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59"/>
        <w:ind w:left="607"/>
        <w:jc w:val="center"/>
        <w:rPr/>
      </w:pPr>
      <w:r>
        <w:rPr>
          <w:rFonts w:ascii="Cambria" w:cs="Cambria" w:eastAsia="Cambria" w:hAnsi="Cambria"/>
          <w:b/>
          <w:bCs/>
          <w:color w:val="000000"/>
          <w:sz w:val="56"/>
          <w:lang w:eastAsia="en-US"/>
        </w:rPr>
        <w:t>GORIS LAEL</w:t>
      </w:r>
    </w:p>
    <w:p>
      <w:pPr>
        <w:pStyle w:val="style0"/>
        <w:spacing w:after="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Address: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>
        <w:rPr>
          <w:b/>
          <w:lang w:val="en-GB"/>
        </w:rPr>
        <w:t>36, Kasali Street, Amule, Ashipa road, Ayobo,</w:t>
      </w:r>
      <w:r>
        <w:rPr>
          <w:rFonts w:ascii="Century Gothic" w:hAnsi="Century Gothic"/>
          <w:b/>
          <w:bCs/>
          <w:sz w:val="20"/>
          <w:szCs w:val="20"/>
        </w:rPr>
        <w:t xml:space="preserve"> Ipaja, Lagos, Nigeria</w:t>
      </w:r>
    </w:p>
    <w:p>
      <w:pPr>
        <w:pStyle w:val="style0"/>
        <w:spacing w:after="0"/>
        <w:jc w:val="center"/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</w:pPr>
      <w:r>
        <w:rPr>
          <w:rFonts w:ascii="Century Gothic" w:hAnsi="Century Gothic"/>
          <w:b/>
          <w:bCs/>
          <w:sz w:val="20"/>
          <w:szCs w:val="20"/>
        </w:rPr>
        <w:t>Tel:</w:t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 xml:space="preserve"> </w:t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>07025955206</w:t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>,</w:t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ab/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 xml:space="preserve"> Email</w:t>
      </w:r>
      <w:r>
        <w:rPr>
          <w:rFonts w:ascii="Century Gothic" w:hAnsi="Century Gothic"/>
          <w:b/>
          <w:bCs/>
          <w:sz w:val="20"/>
          <w:szCs w:val="20"/>
        </w:rPr>
        <w:t>:</w:t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 xml:space="preserve"> gorislael@gmail.com</w:t>
      </w:r>
      <w:r>
        <w:rPr>
          <w:rFonts w:ascii="Cambria" w:cs="Cambria" w:eastAsia="Cambria" w:hAnsi="Cambria"/>
          <w:b/>
          <w:color w:val="000000"/>
          <w:sz w:val="20"/>
          <w:szCs w:val="20"/>
          <w:lang w:eastAsia="en-US"/>
        </w:rPr>
        <w:t>.</w:t>
      </w:r>
    </w:p>
    <w:p>
      <w:pPr>
        <w:pStyle w:val="style0"/>
        <w:rPr/>
      </w:pPr>
      <w:r>
        <w:rPr>
          <w:rFonts w:ascii="Century Gothic" w:hAnsi="Century Gothic"/>
          <w:b/>
          <w:noProof/>
          <w:sz w:val="20"/>
          <w:szCs w:val="20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7" type="#_x0000_t32" filled="f" style="position:absolute;margin-left:0.0pt;margin-top:15.3pt;width:475.5pt;height:0.0pt;z-index:2;mso-position-horizontal-relative:margin;mso-position-vertical-relative:text;mso-width-relative:page;mso-height-relative:page;mso-wrap-distance-left:0.0pt;mso-wrap-distance-right:0.0pt;visibility:visible;">
            <v:stroke weight="1.5pt"/>
            <v:fill/>
            <v:shadow color="#868686"/>
            <v:path o:connecttype="none" fillok="f" arrowok="t"/>
          </v:shape>
        </w:pict>
      </w:r>
      <w:r>
        <w:rPr>
          <w:rFonts w:ascii="Century Gothic" w:hAnsi="Century Gothic"/>
          <w:b/>
          <w:sz w:val="20"/>
          <w:szCs w:val="20"/>
        </w:rPr>
        <w:t xml:space="preserve">PROFILE </w:t>
      </w:r>
      <w:r>
        <w:rPr>
          <w:rFonts w:hAnsi="Century Gothic"/>
          <w:b/>
          <w:sz w:val="20"/>
          <w:szCs w:val="20"/>
          <w:lang w:val="en-US"/>
        </w:rPr>
        <w:t>SUMMARY</w:t>
      </w:r>
    </w:p>
    <w:p>
      <w:pPr>
        <w:pStyle w:val="style0"/>
        <w:rPr>
          <w:sz w:val="21"/>
        </w:rPr>
      </w:pPr>
      <w:r>
        <w:rPr>
          <w:rFonts w:hAnsi="Century Gothic"/>
          <w:b/>
          <w:sz w:val="20"/>
          <w:szCs w:val="20"/>
          <w:lang w:val="en-US"/>
        </w:rPr>
        <w:t xml:space="preserve">My objective is to impart into lives of everything child with the ideology of I CAN and make them become the best they can be in life. I'll </w:t>
      </w:r>
      <w:r>
        <w:rPr>
          <w:lang w:val="en-US"/>
        </w:rPr>
        <w:t>also make sure to impact in them the spiritual, physical, social and moral values</w:t>
      </w:r>
      <w:r>
        <w:t xml:space="preserve">. </w:t>
      </w:r>
    </w:p>
    <w:p>
      <w:pPr>
        <w:pStyle w:val="style0"/>
        <w:spacing w:after="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w:pict>
          <v:shape id="1028" type="#_x0000_t32" filled="f" style="position:absolute;margin-left:0.75pt;margin-top:15.6pt;width:475.5pt;height:0.0pt;z-index:3;mso-position-horizontal-relative:text;mso-position-vertical-relative:text;mso-width-relative:page;mso-height-relative:page;mso-wrap-distance-left:0.0pt;mso-wrap-distance-right:0.0pt;visibility:visible;">
            <v:stroke weight="1.5pt"/>
            <v:fill/>
            <v:shadow color="#868686"/>
            <v:path o:connecttype="none" fillok="f" arrowok="t"/>
          </v:shape>
        </w:pict>
      </w:r>
      <w:r>
        <w:rPr>
          <w:rFonts w:ascii="Century Gothic" w:hAnsi="Century Gothic"/>
          <w:b/>
          <w:noProof/>
          <w:sz w:val="20"/>
          <w:szCs w:val="20"/>
        </w:rPr>
        <w:t>EMPLOYMENT HISTORY</w:t>
      </w:r>
    </w:p>
    <w:p>
      <w:pPr>
        <w:pStyle w:val="style0"/>
        <w:spacing w:after="0"/>
        <w:rPr>
          <w:rFonts w:ascii="Century Gothic" w:hAnsi="Century Gothic"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Admin</w:t>
      </w:r>
      <w:r>
        <w:rPr>
          <w:rFonts w:hAnsi="Century Gothic"/>
          <w:b/>
          <w:sz w:val="20"/>
          <w:szCs w:val="20"/>
          <w:lang w:val="en-US"/>
        </w:rPr>
        <w:t xml:space="preserve">strative </w:t>
      </w:r>
      <w:r>
        <w:rPr>
          <w:rFonts w:ascii="Century Gothic" w:hAnsi="Century Gothic"/>
          <w:b/>
          <w:sz w:val="20"/>
          <w:szCs w:val="20"/>
        </w:rPr>
        <w:t>Secretary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(</w:t>
      </w:r>
      <w:r>
        <w:rPr>
          <w:rFonts w:hAnsi="Century Gothic"/>
          <w:b/>
          <w:sz w:val="20"/>
          <w:szCs w:val="20"/>
          <w:lang w:val="en-US"/>
        </w:rPr>
        <w:t>2020</w:t>
      </w:r>
      <w:r>
        <w:rPr>
          <w:rFonts w:ascii="Century Gothic" w:hAnsi="Century Gothic"/>
          <w:b/>
          <w:sz w:val="20"/>
          <w:szCs w:val="20"/>
        </w:rPr>
        <w:t>/202</w:t>
      </w:r>
      <w:r>
        <w:rPr>
          <w:rFonts w:hAnsi="Century Gothic"/>
          <w:b/>
          <w:sz w:val="20"/>
          <w:szCs w:val="20"/>
          <w:lang w:val="en-US"/>
        </w:rPr>
        <w:t>2</w:t>
      </w:r>
      <w:r>
        <w:rPr>
          <w:rFonts w:ascii="Century Gothic" w:hAnsi="Century Gothic"/>
          <w:b/>
          <w:sz w:val="20"/>
          <w:szCs w:val="20"/>
        </w:rPr>
        <w:t>)</w:t>
      </w:r>
    </w:p>
    <w:p>
      <w:pPr>
        <w:pStyle w:val="style0"/>
        <w:spacing w:after="0" w:lineRule="auto" w:line="25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Finest Quality Store (Ipaja, Lagos)</w:t>
      </w: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numPr>
          <w:ilvl w:val="0"/>
          <w:numId w:val="1"/>
        </w:numPr>
        <w:spacing w:after="0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Maintaining diaries and arranging appointment</w:t>
      </w:r>
    </w:p>
    <w:p>
      <w:pPr>
        <w:pStyle w:val="style0"/>
        <w:numPr>
          <w:ilvl w:val="0"/>
          <w:numId w:val="1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Acting as a receptionist and/or meeting and greeting client</w:t>
      </w:r>
    </w:p>
    <w:p>
      <w:pPr>
        <w:pStyle w:val="style0"/>
        <w:numPr>
          <w:ilvl w:val="0"/>
          <w:numId w:val="1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Answering calls, taking messages and ha</w:t>
      </w:r>
      <w:r>
        <w:rPr>
          <w:rFonts w:ascii="Century Gothic" w:hAnsi="Century Gothic"/>
          <w:sz w:val="20"/>
          <w:szCs w:val="20"/>
        </w:rPr>
        <w:t>ndling correspondence</w:t>
      </w:r>
    </w:p>
    <w:p>
      <w:pPr>
        <w:pStyle w:val="style0"/>
        <w:spacing w:after="0" w:lineRule="auto" w:line="256"/>
        <w:rPr>
          <w:rFonts w:ascii="Century Gothic" w:hAnsi="Century Gothic"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Key Achievements</w:t>
      </w: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numPr>
          <w:ilvl w:val="0"/>
          <w:numId w:val="2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Earned commendation from management for accuracy of annual board meeting minutes.</w:t>
      </w:r>
    </w:p>
    <w:p>
      <w:pPr>
        <w:pStyle w:val="style0"/>
        <w:numPr>
          <w:ilvl w:val="0"/>
          <w:numId w:val="2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Achieved and surpassed monthly targets </w:t>
      </w:r>
      <w:r>
        <w:rPr>
          <w:rFonts w:ascii="Century Gothic" w:hAnsi="Century Gothic"/>
          <w:sz w:val="20"/>
          <w:szCs w:val="20"/>
        </w:rPr>
        <w:t>consistently.</w:t>
      </w:r>
    </w:p>
    <w:p>
      <w:pPr>
        <w:pStyle w:val="style0"/>
        <w:numPr>
          <w:ilvl w:val="0"/>
          <w:numId w:val="2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Contributed to good customer service</w:t>
      </w: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French Teacher 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(</w:t>
      </w:r>
      <w:r>
        <w:rPr>
          <w:rFonts w:hAnsi="Century Gothic"/>
          <w:b/>
          <w:sz w:val="20"/>
          <w:szCs w:val="20"/>
          <w:lang w:val="en-US"/>
        </w:rPr>
        <w:t>2</w:t>
      </w:r>
      <w:r>
        <w:rPr>
          <w:rFonts w:ascii="Century Gothic" w:hAnsi="Century Gothic"/>
          <w:b/>
          <w:sz w:val="20"/>
          <w:szCs w:val="20"/>
        </w:rPr>
        <w:t>02</w:t>
      </w:r>
      <w:r>
        <w:rPr>
          <w:rFonts w:hAnsi="Century Gothic"/>
          <w:b/>
          <w:sz w:val="20"/>
          <w:szCs w:val="20"/>
          <w:lang w:val="en-US"/>
        </w:rPr>
        <w:t xml:space="preserve">2 </w:t>
      </w:r>
      <w:r>
        <w:rPr>
          <w:rFonts w:ascii="Century Gothic" w:hAnsi="Century Gothic"/>
          <w:b/>
          <w:sz w:val="20"/>
          <w:szCs w:val="20"/>
        </w:rPr>
        <w:t>– 202</w:t>
      </w:r>
      <w:r>
        <w:rPr>
          <w:rFonts w:hAnsi="Century Gothic"/>
          <w:b/>
          <w:sz w:val="20"/>
          <w:szCs w:val="20"/>
          <w:lang w:val="en-US"/>
        </w:rPr>
        <w:t>3</w:t>
      </w:r>
      <w:r>
        <w:rPr>
          <w:rFonts w:ascii="Century Gothic" w:hAnsi="Century Gothic"/>
          <w:b/>
          <w:sz w:val="20"/>
          <w:szCs w:val="20"/>
        </w:rPr>
        <w:t>)</w:t>
      </w:r>
    </w:p>
    <w:p>
      <w:pPr>
        <w:pStyle w:val="style0"/>
        <w:spacing w:after="0" w:lineRule="auto" w:line="25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CERULEAN ACADEMY (Ipaja, Lagos)</w:t>
      </w:r>
    </w:p>
    <w:p>
      <w:pPr>
        <w:pStyle w:val="style0"/>
        <w:spacing w:after="0" w:lineRule="auto" w:line="256"/>
        <w:rPr>
          <w:rFonts w:ascii="Century Gothic" w:hAnsi="Century Gothic"/>
          <w:sz w:val="20"/>
          <w:szCs w:val="20"/>
        </w:rPr>
      </w:pPr>
    </w:p>
    <w:p>
      <w:pPr>
        <w:pStyle w:val="style0"/>
        <w:numPr>
          <w:ilvl w:val="0"/>
          <w:numId w:val="3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Developing and planning French teaching strategies.</w:t>
      </w:r>
    </w:p>
    <w:p>
      <w:pPr>
        <w:pStyle w:val="style0"/>
        <w:numPr>
          <w:ilvl w:val="0"/>
          <w:numId w:val="3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Facilitate a classroom environment planned to optimize learning.</w:t>
      </w:r>
    </w:p>
    <w:p>
      <w:pPr>
        <w:pStyle w:val="style0"/>
        <w:numPr>
          <w:ilvl w:val="0"/>
          <w:numId w:val="3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Developing tea</w:t>
      </w:r>
      <w:r>
        <w:rPr>
          <w:rFonts w:ascii="Century Gothic" w:hAnsi="Century Gothic"/>
          <w:sz w:val="20"/>
          <w:szCs w:val="20"/>
        </w:rPr>
        <w:t>ching materials and teaching aids.</w:t>
      </w:r>
    </w:p>
    <w:p>
      <w:pPr>
        <w:pStyle w:val="style0"/>
        <w:numPr>
          <w:ilvl w:val="0"/>
          <w:numId w:val="3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Paying extra attention to struggling student.</w:t>
      </w:r>
    </w:p>
    <w:p>
      <w:pPr>
        <w:pStyle w:val="style0"/>
        <w:numPr>
          <w:ilvl w:val="0"/>
          <w:numId w:val="3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Communicating with students in French language.</w:t>
      </w:r>
    </w:p>
    <w:p>
      <w:pPr>
        <w:pStyle w:val="style0"/>
        <w:spacing w:after="0" w:lineRule="auto" w:line="256"/>
        <w:rPr>
          <w:rFonts w:ascii="Century Gothic" w:hAnsi="Century Gothic"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Key Achievement</w:t>
      </w: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  <w:u w:val="single"/>
        </w:rPr>
      </w:pPr>
    </w:p>
    <w:p>
      <w:pPr>
        <w:pStyle w:val="style0"/>
        <w:numPr>
          <w:ilvl w:val="0"/>
          <w:numId w:val="4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Positive feedbacks from student</w:t>
      </w:r>
    </w:p>
    <w:p>
      <w:pPr>
        <w:pStyle w:val="style0"/>
        <w:numPr>
          <w:ilvl w:val="0"/>
          <w:numId w:val="4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Student communicates in French with their peers.</w:t>
      </w:r>
    </w:p>
    <w:p>
      <w:pPr>
        <w:pStyle w:val="style0"/>
        <w:numPr>
          <w:ilvl w:val="0"/>
          <w:numId w:val="4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Positive feedback from my su</w:t>
      </w:r>
      <w:r>
        <w:rPr>
          <w:rFonts w:ascii="Century Gothic" w:hAnsi="Century Gothic"/>
          <w:sz w:val="20"/>
          <w:szCs w:val="20"/>
        </w:rPr>
        <w:t>pervisor</w:t>
      </w:r>
    </w:p>
    <w:p>
      <w:pPr>
        <w:pStyle w:val="style0"/>
        <w:numPr>
          <w:ilvl w:val="0"/>
          <w:numId w:val="4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Earned commendation and recommendation from parent and staffs.</w:t>
      </w:r>
    </w:p>
    <w:p>
      <w:pPr>
        <w:pStyle w:val="style0"/>
        <w:numPr>
          <w:ilvl w:val="0"/>
          <w:numId w:val="0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</w:p>
    <w:p>
      <w:pPr>
        <w:pStyle w:val="style0"/>
        <w:numPr>
          <w:ilvl w:val="0"/>
          <w:numId w:val="0"/>
        </w:numPr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</w:p>
    <w:p>
      <w:pPr>
        <w:pStyle w:val="style0"/>
        <w:numPr>
          <w:ilvl w:val="0"/>
          <w:numId w:val="0"/>
        </w:numPr>
        <w:spacing w:after="0" w:lineRule="auto" w:line="256"/>
        <w:contextualSpacing/>
        <w:rPr>
          <w:rFonts w:ascii="Century Gothic" w:hAnsi="Century Gothic"/>
          <w:b/>
          <w:bCs/>
          <w:sz w:val="20"/>
          <w:szCs w:val="20"/>
        </w:rPr>
      </w:pPr>
      <w:r>
        <w:rPr>
          <w:rFonts w:ascii="Calibri" w:cs="Times New Roman" w:eastAsia="SimSun" w:hAnsi="Century Gothic" w:hint="default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zh-CN"/>
        </w:rPr>
        <w:t>School Receptionist     (2023 - 2024)</w:t>
      </w:r>
    </w:p>
    <w:p>
      <w:pPr>
        <w:pStyle w:val="style0"/>
        <w:rPr>
          <w:rFonts w:ascii="Century Gothic" w:hAnsi="Century Gothic"/>
          <w:b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>REDEEMER'S NURSERY AND PRIMARY SCHOOL ( Gowon Estate)</w:t>
      </w:r>
    </w:p>
    <w:p>
      <w:pPr>
        <w:pStyle w:val="style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 xml:space="preserve">        • G</w:t>
      </w: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reeting visitors and making sure to welcome students in a professional and warm manner </w:t>
      </w:r>
    </w:p>
    <w:p>
      <w:pPr>
        <w:pStyle w:val="style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        • Directing Inquiries </w:t>
      </w:r>
    </w:p>
    <w:p>
      <w:pPr>
        <w:pStyle w:val="style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        • Handling Phone calls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• Scheduling Appointments for employees 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• Offering Administrative Support to the School staff </w:t>
      </w:r>
    </w:p>
    <w:p>
      <w:pPr>
        <w:pStyle w:val="style0"/>
        <w:ind w:firstLineChars="200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ind w:firstLineChars="200"/>
        <w:rPr>
          <w:rFonts w:ascii="Century Gothic" w:hAnsi="Century Gothic"/>
          <w:b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>Key Achievements.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Positive and great relationship with the students and parents 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Tolerance and Patience </w:t>
      </w:r>
    </w:p>
    <w:p>
      <w:pPr>
        <w:pStyle w:val="style0"/>
        <w:ind w:firstLineChars="200"/>
        <w:rPr>
          <w:rFonts w:ascii="Century Gothic" w:hAnsi="Century Gothic"/>
          <w:b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 xml:space="preserve">Commitment and Activeness </w:t>
      </w:r>
    </w:p>
    <w:p>
      <w:pPr>
        <w:pStyle w:val="style0"/>
        <w:ind w:firstLineChars="200"/>
        <w:rPr>
          <w:rFonts w:ascii="Century Gothic" w:hAnsi="Century Gothic"/>
          <w:b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 xml:space="preserve">Personal Assistant </w:t>
      </w:r>
    </w:p>
    <w:p>
      <w:pPr>
        <w:pStyle w:val="style0"/>
        <w:ind w:firstLineChars="200"/>
        <w:rPr>
          <w:rFonts w:ascii="Century Gothic" w:hAnsi="Century Gothic"/>
          <w:b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>FREEFLOW BUSINESS CLUB (2024-2025)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>- Making calls and reminding clients of meetings.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>- Schedule appointments for my boss.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>- Follow him for different business meetings.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>- Sometimes stand in for him when he's unavailable.</w:t>
      </w:r>
    </w:p>
    <w:p>
      <w:pPr>
        <w:pStyle w:val="style0"/>
        <w:ind w:firstLineChars="200"/>
        <w:rPr>
          <w:rFonts w:ascii="Century Gothic" w:hAnsi="Century Gothic"/>
          <w:b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 xml:space="preserve">  Key Achievements 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/>
          <w:sz w:val="20"/>
          <w:szCs w:val="20"/>
          <w:lang w:val="en-US"/>
        </w:rPr>
        <w:t>-</w:t>
      </w: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 Patience and Tolerance 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- Creativity and Communicating skills </w:t>
      </w:r>
    </w:p>
    <w:p>
      <w:pPr>
        <w:pStyle w:val="style0"/>
        <w:ind w:firstLineChars="200"/>
        <w:rPr>
          <w:rFonts w:ascii="Century Gothic" w:hAnsi="Century Gothic"/>
          <w:b w:val="false"/>
          <w:bCs w:val="false"/>
          <w:sz w:val="20"/>
          <w:szCs w:val="20"/>
        </w:rPr>
      </w:pPr>
      <w:r>
        <w:rPr>
          <w:rFonts w:hAnsi="Century Gothic"/>
          <w:b w:val="false"/>
          <w:bCs w:val="false"/>
          <w:sz w:val="20"/>
          <w:szCs w:val="20"/>
          <w:lang w:val="en-US"/>
        </w:rPr>
        <w:t xml:space="preserve">- Punctuality and Flexibility </w:t>
      </w:r>
    </w:p>
    <w:p>
      <w:pPr>
        <w:pStyle w:val="style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noProof/>
          <w:sz w:val="20"/>
          <w:szCs w:val="20"/>
        </w:rPr>
        <w:pict>
          <v:shape id="1029" type="#_x0000_t32" filled="f" style="position:absolute;margin-left:0.8pt;margin-top:15.4pt;width:475.5pt;height:0.0pt;z-index:5;mso-position-horizontal-relative:text;mso-position-vertical-relative:text;mso-width-relative:page;mso-height-relative:page;mso-wrap-distance-left:0.0pt;mso-wrap-distance-right:0.0pt;visibility:visible;">
            <v:stroke weight="1.5pt"/>
            <v:fill/>
            <v:shadow color="#868686"/>
            <v:path o:connecttype="none" fillok="f" arrowok="t"/>
          </v:shape>
        </w:pict>
      </w:r>
      <w:r>
        <w:rPr>
          <w:rFonts w:ascii="Century Gothic" w:hAnsi="Century Gothic"/>
          <w:b/>
          <w:sz w:val="20"/>
          <w:szCs w:val="20"/>
        </w:rPr>
        <w:t xml:space="preserve">CORE PROFICIENCIES  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3870"/>
        <w:gridCol w:w="2700"/>
        <w:gridCol w:w="3055"/>
      </w:tblGrid>
      <w:tr>
        <w:trPr/>
        <w:tc>
          <w:tcPr>
            <w:tcW w:w="3870" w:type="dxa"/>
            <w:tcBorders/>
          </w:tcPr>
          <w:p>
            <w:pPr>
              <w:pStyle w:val="style0"/>
              <w:numPr>
                <w:ilvl w:val="0"/>
                <w:numId w:val="8"/>
              </w:numPr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Linguistic</w:t>
            </w:r>
          </w:p>
          <w:p>
            <w:pPr>
              <w:pStyle w:val="style0"/>
              <w:numPr>
                <w:ilvl w:val="0"/>
                <w:numId w:val="8"/>
              </w:numPr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Team Capacity Building</w:t>
            </w:r>
          </w:p>
          <w:p>
            <w:pPr>
              <w:pStyle w:val="style0"/>
              <w:numPr>
                <w:ilvl w:val="0"/>
                <w:numId w:val="8"/>
              </w:numPr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Operations Management</w:t>
            </w:r>
          </w:p>
          <w:p>
            <w:pPr>
              <w:pStyle w:val="style0"/>
              <w:numPr>
                <w:ilvl w:val="0"/>
                <w:numId w:val="8"/>
              </w:numPr>
              <w:tabs>
                <w:tab w:val="left" w:leader="none" w:pos="270"/>
                <w:tab w:val="left" w:leader="none" w:pos="360"/>
              </w:tabs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Effective Communication</w:t>
            </w:r>
          </w:p>
          <w:p>
            <w:pPr>
              <w:pStyle w:val="style0"/>
              <w:spacing w:after="0" w:lineRule="auto" w:line="240"/>
              <w:ind w:left="429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</w:p>
          <w:p>
            <w:pPr>
              <w:pStyle w:val="style0"/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</w:p>
          <w:p>
            <w:pPr>
              <w:pStyle w:val="style0"/>
              <w:spacing w:after="0" w:lineRule="auto" w:line="240"/>
              <w:ind w:left="249"/>
              <w:rPr>
                <w:rFonts w:ascii="Century Gothic" w:hAnsi="Century Gothic"/>
                <w:sz w:val="20"/>
                <w:szCs w:val="18"/>
              </w:rPr>
            </w:pPr>
          </w:p>
        </w:tc>
        <w:tc>
          <w:tcPr>
            <w:tcW w:w="2700" w:type="dxa"/>
            <w:tcBorders/>
          </w:tcPr>
          <w:p>
            <w:pPr>
              <w:pStyle w:val="style0"/>
              <w:numPr>
                <w:ilvl w:val="0"/>
                <w:numId w:val="5"/>
              </w:numPr>
              <w:spacing w:after="0" w:lineRule="auto" w:line="240"/>
              <w:ind w:left="159" w:hanging="18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 xml:space="preserve">Customer Service  </w:t>
            </w:r>
          </w:p>
          <w:p>
            <w:pPr>
              <w:pStyle w:val="style0"/>
              <w:numPr>
                <w:ilvl w:val="0"/>
                <w:numId w:val="5"/>
              </w:numPr>
              <w:spacing w:after="0" w:lineRule="auto" w:line="240"/>
              <w:ind w:left="159" w:hanging="18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Emotional Intelligence</w:t>
            </w:r>
          </w:p>
          <w:p>
            <w:pPr>
              <w:pStyle w:val="style0"/>
              <w:numPr>
                <w:ilvl w:val="0"/>
                <w:numId w:val="5"/>
              </w:numPr>
              <w:spacing w:after="0" w:lineRule="auto" w:line="240"/>
              <w:ind w:left="159" w:hanging="18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Data Analysis</w:t>
            </w:r>
          </w:p>
          <w:p>
            <w:pPr>
              <w:pStyle w:val="style0"/>
              <w:numPr>
                <w:ilvl w:val="0"/>
                <w:numId w:val="5"/>
              </w:numPr>
              <w:spacing w:after="0" w:lineRule="auto" w:line="240"/>
              <w:ind w:left="159" w:hanging="18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Ability to use Microsof</w:t>
            </w: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t</w:t>
            </w:r>
          </w:p>
        </w:tc>
        <w:tc>
          <w:tcPr>
            <w:tcW w:w="3055" w:type="dxa"/>
            <w:tcBorders/>
            <w:vAlign w:val="center"/>
          </w:tcPr>
          <w:p>
            <w:pPr>
              <w:pStyle w:val="style0"/>
              <w:numPr>
                <w:ilvl w:val="0"/>
                <w:numId w:val="9"/>
              </w:numPr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Ability to Multi-task</w:t>
            </w:r>
          </w:p>
          <w:p>
            <w:pPr>
              <w:pStyle w:val="style0"/>
              <w:numPr>
                <w:ilvl w:val="0"/>
                <w:numId w:val="9"/>
              </w:numPr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>Relationship Management</w:t>
            </w:r>
          </w:p>
          <w:bookmarkStart w:id="0" w:name="_GoBack"/>
          <w:bookmarkEnd w:id="0"/>
          <w:p>
            <w:pPr>
              <w:pStyle w:val="style0"/>
              <w:numPr>
                <w:ilvl w:val="0"/>
                <w:numId w:val="9"/>
              </w:numPr>
              <w:spacing w:after="0" w:lineRule="auto" w:line="240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  <w:r>
              <w:rPr>
                <w:rFonts w:ascii="Century Gothic" w:hAnsi="Century Gothic"/>
                <w:sz w:val="20"/>
                <w:szCs w:val="18"/>
                <w:lang w:val="en-GB" w:eastAsia="en-GB"/>
              </w:rPr>
              <w:t xml:space="preserve">Meticulousness </w:t>
            </w:r>
          </w:p>
          <w:p>
            <w:pPr>
              <w:pStyle w:val="style0"/>
              <w:spacing w:after="0" w:lineRule="auto" w:line="240"/>
              <w:ind w:left="159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</w:p>
          <w:p>
            <w:pPr>
              <w:pStyle w:val="style0"/>
              <w:spacing w:after="0" w:lineRule="auto" w:line="240"/>
              <w:ind w:left="138"/>
              <w:contextualSpacing/>
              <w:rPr>
                <w:rFonts w:ascii="Century Gothic" w:hAnsi="Century Gothic"/>
                <w:sz w:val="20"/>
                <w:szCs w:val="18"/>
                <w:lang w:val="en-GB" w:eastAsia="en-GB"/>
              </w:rPr>
            </w:pPr>
          </w:p>
        </w:tc>
      </w:tr>
    </w:tbl>
    <w:p>
      <w:pPr>
        <w:pStyle w:val="style0"/>
        <w:rPr>
          <w:rFonts w:ascii="Century Gothic" w:hAnsi="Century Gothic"/>
          <w:b/>
          <w:sz w:val="20"/>
          <w:szCs w:val="20"/>
        </w:rPr>
      </w:pPr>
      <w:r>
        <w:rPr>
          <w:rFonts w:ascii="Century Gothic" w:cs="SimSun" w:hAnsi="Century Gothic"/>
          <w:noProof/>
          <w:sz w:val="20"/>
          <w:szCs w:val="20"/>
        </w:rPr>
        <w:pict>
          <v:shape id="1030" type="#_x0000_t32" filled="f" style="position:absolute;margin-left:0.1pt;margin-top:15.4pt;width:475.5pt;height:0.0pt;z-index:4;mso-position-horizontal-relative:text;mso-position-vertical-relative:text;mso-width-relative:page;mso-height-relative:page;mso-wrap-distance-left:0.0pt;mso-wrap-distance-right:0.0pt;visibility:visible;">
            <v:stroke weight="1.5pt"/>
            <v:fill/>
            <v:shadow color="#868686"/>
            <v:path o:connecttype="none" fillok="f" arrowok="t"/>
          </v:shape>
        </w:pict>
      </w:r>
      <w:r>
        <w:rPr>
          <w:rFonts w:ascii="Century Gothic" w:hAnsi="Century Gothic"/>
          <w:b/>
          <w:sz w:val="20"/>
          <w:szCs w:val="20"/>
        </w:rPr>
        <w:t>EDUCATIONAL BACKGROUND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</w:p>
    <w:p>
      <w:pPr>
        <w:pStyle w:val="style0"/>
        <w:numPr>
          <w:ilvl w:val="0"/>
          <w:numId w:val="7"/>
        </w:numPr>
        <w:spacing w:after="160" w:lineRule="auto" w:line="259"/>
        <w:contextualSpacing/>
        <w:rPr>
          <w:rFonts w:ascii="Century Gothic" w:hAnsi="Century Gothic"/>
          <w:b/>
          <w:bCs/>
          <w:sz w:val="20"/>
          <w:szCs w:val="20"/>
          <w:lang w:val="en-GB" w:eastAsia="en-GB"/>
        </w:rPr>
      </w:pPr>
      <w:r>
        <w:rPr>
          <w:rFonts w:hAnsi="Century Gothic"/>
          <w:b/>
          <w:bCs/>
          <w:sz w:val="20"/>
          <w:szCs w:val="20"/>
          <w:lang w:val="en-US" w:eastAsia="en-GB"/>
        </w:rPr>
        <w:t>Undergraduate Studies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 xml:space="preserve"> </w:t>
      </w:r>
      <w:r>
        <w:rPr>
          <w:rFonts w:hAnsi="Century Gothic"/>
          <w:b/>
          <w:bCs/>
          <w:sz w:val="20"/>
          <w:szCs w:val="20"/>
          <w:lang w:val="en-US" w:eastAsia="en-GB"/>
        </w:rPr>
        <w:t>(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BA</w:t>
      </w:r>
      <w:r>
        <w:rPr>
          <w:rFonts w:hAnsi="Century Gothic"/>
          <w:b/>
          <w:bCs/>
          <w:sz w:val="20"/>
          <w:szCs w:val="20"/>
          <w:lang w:val="en-US" w:eastAsia="en-GB"/>
        </w:rPr>
        <w:t>)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 xml:space="preserve">. Theology 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– 2018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-2022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ab/>
      </w:r>
    </w:p>
    <w:p>
      <w:pPr>
        <w:pStyle w:val="style0"/>
        <w:ind w:left="720"/>
        <w:contextualSpacing/>
        <w:rPr>
          <w:rFonts w:ascii="Century Gothic" w:hAnsi="Century Gothic"/>
          <w:bCs/>
          <w:sz w:val="20"/>
          <w:szCs w:val="20"/>
          <w:lang w:val="en-GB" w:eastAsia="en-GB"/>
        </w:rPr>
      </w:pPr>
      <w:r>
        <w:rPr>
          <w:rFonts w:ascii="Century Gothic" w:hAnsi="Century Gothic"/>
          <w:bCs/>
          <w:sz w:val="20"/>
          <w:szCs w:val="20"/>
          <w:lang w:val="en-GB" w:eastAsia="en-GB"/>
        </w:rPr>
        <w:t>West Africa Theological Seminary, Ipaja, Lagos</w:t>
      </w:r>
    </w:p>
    <w:p>
      <w:pPr>
        <w:pStyle w:val="style0"/>
        <w:numPr>
          <w:ilvl w:val="0"/>
          <w:numId w:val="7"/>
        </w:numPr>
        <w:spacing w:after="160" w:lineRule="auto" w:line="259"/>
        <w:contextualSpacing/>
        <w:rPr>
          <w:rFonts w:ascii="Century Gothic" w:hAnsi="Century Gothic"/>
          <w:b/>
          <w:bCs/>
          <w:sz w:val="20"/>
          <w:szCs w:val="20"/>
          <w:lang w:val="en-GB" w:eastAsia="en-GB"/>
        </w:rPr>
      </w:pP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 xml:space="preserve">Senior 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Secondary Certificate of Education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– 2013</w:t>
      </w: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-2018</w:t>
      </w:r>
    </w:p>
    <w:p>
      <w:pPr>
        <w:pStyle w:val="style0"/>
        <w:ind w:left="720"/>
        <w:contextualSpacing/>
        <w:rPr>
          <w:rFonts w:ascii="Century Gothic" w:hAnsi="Century Gothic"/>
          <w:bCs/>
          <w:sz w:val="20"/>
          <w:szCs w:val="20"/>
          <w:lang w:val="en-GB" w:eastAsia="en-GB"/>
        </w:rPr>
      </w:pPr>
      <w:r>
        <w:rPr>
          <w:rFonts w:ascii="Century Gothic" w:hAnsi="Century Gothic"/>
          <w:bCs/>
          <w:sz w:val="20"/>
          <w:szCs w:val="20"/>
          <w:lang w:val="en-GB" w:eastAsia="en-GB"/>
        </w:rPr>
        <w:t>LYCEE BILINGUE DE BERTOUA, CAMEROUN</w:t>
      </w:r>
    </w:p>
    <w:p>
      <w:pPr>
        <w:pStyle w:val="style0"/>
        <w:numPr>
          <w:ilvl w:val="0"/>
          <w:numId w:val="7"/>
        </w:numPr>
        <w:contextualSpacing/>
        <w:rPr>
          <w:rFonts w:ascii="Century Gothic" w:hAnsi="Century Gothic"/>
          <w:b/>
          <w:bCs/>
          <w:sz w:val="20"/>
          <w:szCs w:val="20"/>
          <w:lang w:val="en-GB" w:eastAsia="en-GB"/>
        </w:rPr>
      </w:pP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>Primary Secondary Certificate of Education- 2008-2013</w:t>
      </w:r>
    </w:p>
    <w:p>
      <w:pPr>
        <w:pStyle w:val="style0"/>
        <w:contextualSpacing/>
        <w:rPr>
          <w:rFonts w:ascii="Century Gothic" w:hAnsi="Century Gothic"/>
          <w:bCs/>
          <w:sz w:val="20"/>
          <w:szCs w:val="20"/>
          <w:lang w:val="en-GB" w:eastAsia="en-GB"/>
        </w:rPr>
      </w:pPr>
      <w:r>
        <w:rPr>
          <w:rFonts w:ascii="Century Gothic" w:hAnsi="Century Gothic"/>
          <w:b/>
          <w:bCs/>
          <w:sz w:val="20"/>
          <w:szCs w:val="20"/>
          <w:lang w:val="en-GB" w:eastAsia="en-GB"/>
        </w:rPr>
        <w:t xml:space="preserve">              </w:t>
      </w:r>
      <w:r>
        <w:rPr>
          <w:rFonts w:ascii="Century Gothic" w:hAnsi="Century Gothic"/>
          <w:bCs/>
          <w:sz w:val="20"/>
          <w:szCs w:val="20"/>
          <w:lang w:val="en-GB" w:eastAsia="en-GB"/>
        </w:rPr>
        <w:t>CHRISCO BILINGUE NURSERY AND PRIMARY SCHOOL</w:t>
      </w:r>
    </w:p>
    <w:p>
      <w:pPr>
        <w:pStyle w:val="style0"/>
        <w:spacing w:after="0" w:lineRule="auto" w:line="256"/>
        <w:contextualSpacing/>
        <w:rPr>
          <w:rFonts w:ascii="Century Gothic" w:hAnsi="Century Gothic"/>
          <w:sz w:val="20"/>
          <w:szCs w:val="20"/>
        </w:rPr>
      </w:pPr>
    </w:p>
    <w:p>
      <w:pPr>
        <w:pStyle w:val="style0"/>
        <w:rPr>
          <w:rFonts w:ascii="Century Gothic" w:hAnsi="Century Gothic"/>
          <w:sz w:val="20"/>
          <w:szCs w:val="20"/>
        </w:rPr>
      </w:pPr>
      <w:r>
        <w:rPr>
          <w:rFonts w:ascii="Century Gothic" w:cs="SimSun" w:hAnsi="Century Gothic"/>
          <w:noProof/>
          <w:sz w:val="20"/>
          <w:szCs w:val="20"/>
        </w:rPr>
        <w:pict>
          <v:shape id="1031" type="#_x0000_t32" filled="f" style="position:absolute;margin-left:0.1pt;margin-top:15.4pt;width:475.5pt;height:0.0pt;z-index:6;mso-position-horizontal-relative:text;mso-position-vertical-relative:text;mso-width-relative:page;mso-height-relative:page;mso-wrap-distance-left:0.0pt;mso-wrap-distance-right:0.0pt;visibility:visible;">
            <v:stroke weight="1.5pt"/>
            <v:fill/>
            <v:shadow color="#868686"/>
            <v:path o:connecttype="none" fillok="f" arrowok="t"/>
          </v:shape>
        </w:pict>
      </w:r>
      <w:r>
        <w:rPr>
          <w:rFonts w:ascii="Century Gothic" w:hAnsi="Century Gothic"/>
          <w:b/>
          <w:sz w:val="20"/>
          <w:szCs w:val="20"/>
        </w:rPr>
        <w:t>PERSONAL DATA</w:t>
      </w:r>
    </w:p>
    <w:p>
      <w:pPr>
        <w:pStyle w:val="style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Nationality: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           Cameroun</w:t>
      </w:r>
    </w:p>
    <w:p>
      <w:pPr>
        <w:pStyle w:val="style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Sex: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Female</w:t>
      </w:r>
    </w:p>
    <w:p>
      <w:pPr>
        <w:pStyle w:val="style0"/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Languages: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French and English</w:t>
      </w:r>
    </w:p>
    <w:p>
      <w:pPr>
        <w:pStyle w:val="style0"/>
        <w:spacing w:after="0"/>
        <w:ind w:left="4320" w:hanging="432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Hobbies/Interests: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Reading, Meeting &amp; Interacting with new People</w:t>
      </w:r>
      <w:r>
        <w:rPr>
          <w:rFonts w:ascii="Century Gothic" w:hAnsi="Century Gothic"/>
          <w:b/>
          <w:sz w:val="20"/>
          <w:szCs w:val="20"/>
        </w:rPr>
        <w:t xml:space="preserve">, </w:t>
      </w:r>
      <w:r>
        <w:rPr>
          <w:rFonts w:ascii="Century Gothic" w:hAnsi="Century Gothic"/>
          <w:b/>
          <w:sz w:val="20"/>
          <w:szCs w:val="20"/>
        </w:rPr>
        <w:t xml:space="preserve">Listening to </w:t>
      </w:r>
      <w:r>
        <w:rPr>
          <w:rFonts w:ascii="Century Gothic" w:hAnsi="Century Gothic"/>
          <w:b/>
          <w:sz w:val="20"/>
          <w:szCs w:val="20"/>
        </w:rPr>
        <w:t>Music &amp; dancing.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spacing w:after="0" w:lineRule="auto" w:line="256"/>
        <w:ind w:left="360"/>
        <w:contextualSpacing/>
        <w:rPr>
          <w:rFonts w:ascii="Century Gothic" w:hAnsi="Century Gothic"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spacing w:after="0" w:lineRule="auto" w:line="256"/>
        <w:ind w:left="720"/>
        <w:contextualSpacing/>
        <w:rPr>
          <w:rFonts w:ascii="Century Gothic" w:hAnsi="Century Gothic"/>
          <w:sz w:val="20"/>
          <w:szCs w:val="20"/>
        </w:rPr>
      </w:pPr>
    </w:p>
    <w:p>
      <w:pPr>
        <w:pStyle w:val="style0"/>
        <w:spacing w:after="0" w:lineRule="auto" w:line="256"/>
        <w:rPr>
          <w:rFonts w:ascii="Century Gothic" w:hAnsi="Century Gothic"/>
          <w:b/>
          <w:sz w:val="20"/>
          <w:szCs w:val="20"/>
        </w:rPr>
      </w:pPr>
    </w:p>
    <w:p>
      <w:pPr>
        <w:pStyle w:val="style0"/>
        <w:spacing w:after="206" w:lineRule="auto" w:line="266"/>
        <w:rPr/>
      </w:pPr>
    </w:p>
    <w:tbl>
      <w:tblPr>
        <w:tblW w:w="9507" w:type="dxa"/>
        <w:tblInd w:w="-90" w:type="dxa"/>
        <w:tblCellMar>
          <w:left w:w="0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6486"/>
        <w:gridCol w:w="3021"/>
      </w:tblGrid>
      <w:tr>
        <w:trPr>
          <w:cantSplit/>
          <w:trHeight w:val="432" w:hRule="atLeast"/>
          <w:tblHeader/>
        </w:trPr>
        <w:tc>
          <w:tcPr>
            <w:tcW w:w="6486" w:type="dxa"/>
            <w:tcBorders/>
            <w:tcMar>
              <w:top w:w="0" w:type="dxa"/>
              <w:left w:w="0" w:type="dxa"/>
              <w:bottom w:w="75" w:type="dxa"/>
              <w:right w:w="115" w:type="dxa"/>
            </w:tcMar>
          </w:tcPr>
          <w:p>
            <w:pPr>
              <w:pStyle w:val="style0"/>
              <w:spacing w:lineRule="auto" w:line="259"/>
              <w:rPr/>
            </w:pPr>
          </w:p>
        </w:tc>
        <w:tc>
          <w:tcPr>
            <w:tcW w:w="3021" w:type="dxa"/>
            <w:tcBorders/>
            <w:tcMar>
              <w:top w:w="0" w:type="dxa"/>
              <w:left w:w="0" w:type="dxa"/>
              <w:bottom w:w="75" w:type="dxa"/>
              <w:right w:w="115" w:type="dxa"/>
            </w:tcMar>
          </w:tcPr>
          <w:p>
            <w:pPr>
              <w:pStyle w:val="style0"/>
              <w:spacing w:lineRule="auto" w:line="259"/>
              <w:ind w:left="803"/>
              <w:rPr/>
            </w:pPr>
          </w:p>
        </w:tc>
      </w:tr>
    </w:tbl>
    <w:p>
      <w:pPr>
        <w:pStyle w:val="style0"/>
        <w:spacing w:after="3" w:lineRule="auto" w:line="259"/>
        <w:ind w:left="-5"/>
        <w:rPr/>
      </w:pPr>
    </w:p>
    <w:sectPr>
      <w:pgSz w:w="12240" w:h="15840" w:orient="portrait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entury Gothic"/>
    <w:panose1 w:val="020b0502020000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0CC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D8106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220A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1B120B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719E1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85348D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C93EED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B12D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A38481A2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2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SimSun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pPr>
      <w:spacing w:after="0"/>
      <w:ind w:left="720"/>
    </w:pPr>
    <w:rPr>
      <w:rFonts w:cs="Calibri" w:eastAsia="Calibri"/>
      <w:color w:val="000000"/>
      <w:sz w:val="21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98489b77-c818-4b88-9429-de6c3bbd69da"/>
    <w:basedOn w:val="style65"/>
    <w:next w:val="style4097"/>
    <w:link w:val="style31"/>
    <w:uiPriority w:val="99"/>
    <w:rPr>
      <w:sz w:val="22"/>
      <w:szCs w:val="22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cff405f-6005-4bab-b042-50f44a1bd75a"/>
    <w:basedOn w:val="style65"/>
    <w:next w:val="style4098"/>
    <w:link w:val="style32"/>
    <w:uiPriority w:val="99"/>
    <w:rPr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Words>378</Words>
  <Pages>2</Pages>
  <Characters>2468</Characters>
  <Application>WPS Office</Application>
  <DocSecurity>0</DocSecurity>
  <Paragraphs>102</Paragraphs>
  <ScaleCrop>false</ScaleCrop>
  <LinksUpToDate>false</LinksUpToDate>
  <CharactersWithSpaces>2883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2023-04-26T12:33:00Z</dcterms:created>
  <dc:creator>Infinix X682B</dc:creator>
  <lastModifiedBy>Neo</lastModifiedBy>
  <dcterms:modified xsi:type="dcterms:W3CDTF">2025-05-24T17:02:58Z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0f47f7422f9146498678e91ac675a604</vt:lpwstr>
  </property>
</Properties>
</file>