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drawing>
          <wp:inline distL="0" distT="0" distB="0" distR="0">
            <wp:extent cx="1002700" cy="20945"/>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4302" t="-85229" r="4303" b="102399"/>
                    <a:stretch/>
                  </pic:blipFill>
                  <pic:spPr>
                    <a:xfrm rot="0" flipV="1">
                      <a:off x="0" y="0"/>
                      <a:ext cx="1002700" cy="20945"/>
                    </a:xfrm>
                    <a:prstGeom prst="rect"/>
                  </pic:spPr>
                </pic:pic>
              </a:graphicData>
            </a:graphic>
          </wp:inline>
        </w:drawing>
      </w:r>
      <w:r>
        <w:rPr>
          <w:lang w:val="en-US"/>
        </w:rPr>
        <w:t xml:space="preserve">                 </w:t>
      </w:r>
      <w:r>
        <w:rPr>
          <w:b/>
          <w:bCs/>
          <w:lang w:val="en-US"/>
        </w:rPr>
        <w:t xml:space="preserve">      </w:t>
      </w:r>
      <w:r>
        <w:rPr>
          <w:b/>
          <w:bCs/>
          <w:sz w:val="36"/>
          <w:szCs w:val="36"/>
          <w:lang w:val="en-US"/>
        </w:rPr>
        <w:t xml:space="preserve">   CURRICULUM VITAE</w:t>
      </w:r>
    </w:p>
    <w:p>
      <w:pPr>
        <w:pStyle w:val="style0"/>
        <w:rPr/>
      </w:pPr>
      <w:r>
        <w:rPr>
          <w:lang w:val="en-US"/>
        </w:rPr>
        <w:t xml:space="preserve">                                               </w:t>
      </w:r>
      <w:r>
        <w:rPr>
          <w:sz w:val="40"/>
          <w:szCs w:val="40"/>
          <w:lang w:val="en-US"/>
        </w:rPr>
        <w:t xml:space="preserve">JOSHUA   </w:t>
      </w:r>
      <w:r>
        <w:rPr>
          <w:lang w:val="en-US"/>
        </w:rPr>
        <w:t xml:space="preserve">                             </w:t>
      </w:r>
      <w:r>
        <w:rPr>
          <w:b/>
          <w:bCs/>
          <w:lang w:val="en-US"/>
        </w:rPr>
        <w:t>phone number :</w:t>
      </w:r>
      <w:r>
        <w:rPr>
          <w:lang w:val="en-US"/>
        </w:rPr>
        <w:t xml:space="preserve">  07063178617</w:t>
      </w:r>
    </w:p>
    <w:p>
      <w:pPr>
        <w:pStyle w:val="style0"/>
        <w:rPr/>
      </w:pPr>
      <w:r>
        <w:rPr>
          <w:lang w:val="en-US"/>
        </w:rPr>
        <w:t xml:space="preserve">                                               </w:t>
      </w:r>
      <w:r>
        <w:rPr>
          <w:sz w:val="40"/>
          <w:szCs w:val="40"/>
          <w:lang w:val="en-US"/>
        </w:rPr>
        <w:t xml:space="preserve">ADEMU    </w:t>
      </w:r>
      <w:r>
        <w:rPr>
          <w:lang w:val="en-US"/>
        </w:rPr>
        <w:t xml:space="preserve">                           </w:t>
      </w:r>
      <w:r>
        <w:rPr>
          <w:b/>
          <w:bCs/>
          <w:lang w:val="en-US"/>
        </w:rPr>
        <w:t>Email</w:t>
      </w:r>
      <w:r>
        <w:rPr>
          <w:lang w:val="en-US"/>
        </w:rPr>
        <w:t xml:space="preserve">:adamsjoshua199@gmail.com                           </w:t>
      </w:r>
    </w:p>
    <w:p>
      <w:pPr>
        <w:pStyle w:val="style0"/>
        <w:rPr/>
      </w:pPr>
      <w:r>
        <w:rPr>
          <w:b/>
          <w:bCs/>
          <w:i/>
          <w:iCs/>
          <w:sz w:val="32"/>
          <w:szCs w:val="32"/>
          <w:lang w:val="en-US"/>
        </w:rPr>
        <w:t xml:space="preserve">A Teacher and a graduate lecturer.  </w:t>
      </w:r>
      <w:r>
        <w:rPr>
          <w:lang w:val="en-US"/>
        </w:rPr>
        <w:t xml:space="preserve">                            </w:t>
      </w:r>
    </w:p>
    <w:p>
      <w:pPr>
        <w:pStyle w:val="style0"/>
        <w:rPr>
          <w:sz w:val="36"/>
          <w:szCs w:val="36"/>
          <w:u w:val="single"/>
        </w:rPr>
      </w:pPr>
      <w:r>
        <w:rPr>
          <w:sz w:val="36"/>
          <w:szCs w:val="36"/>
          <w:u w:val="single"/>
        </w:rPr>
        <w:t xml:space="preserve"> summar</w:t>
      </w:r>
      <w:r>
        <w:rPr>
          <w:sz w:val="36"/>
          <w:szCs w:val="36"/>
          <w:u w:val="single"/>
          <w:lang w:val="en-US"/>
        </w:rPr>
        <w:t>y</w:t>
      </w:r>
    </w:p>
    <w:p>
      <w:pPr>
        <w:pStyle w:val="style0"/>
        <w:rPr/>
      </w:pPr>
      <w:r>
        <w:rPr>
          <w:lang w:val="en-US"/>
        </w:rPr>
        <w:t>Well-organized Science and Mathematics educator with a five year experience in integrating technology to introduce high school and middle school students to Science and Math concepts. Competent in sourcing appropriate materials ahead of each lesson and adept at promoting a positive learning environment while championing student achievements. Adaptable to stressful environments and able to communicate effectively with parents about their children’s academic performance. And also with experience in preparing curriculum for higher secondary level courses.  Comfortable with fast-paced and diverse classroom environments, and skilled in implementing modern teaching strategies to help students engage with difficult Science and maths notions, including functions, equations, and expressions. Dedicated to helping students meet and exceed course requirements performance by communicating learning objectives clearly and assessing their progress regularly.</w:t>
      </w:r>
    </w:p>
    <w:p>
      <w:pPr>
        <w:pStyle w:val="style0"/>
        <w:rPr>
          <w:b w:val="false"/>
          <w:bCs w:val="false"/>
          <w:sz w:val="28"/>
          <w:szCs w:val="28"/>
          <w:lang w:val="en-US"/>
        </w:rPr>
      </w:pPr>
      <w:r>
        <w:rPr>
          <w:lang w:val="en-US"/>
        </w:rPr>
        <w:t>_____________________________________________________________________________________________</w:t>
      </w:r>
    </w:p>
    <w:p>
      <w:pPr>
        <w:pStyle w:val="style0"/>
        <w:rPr>
          <w:b/>
          <w:bCs/>
          <w:sz w:val="28"/>
          <w:szCs w:val="28"/>
        </w:rPr>
      </w:pPr>
      <w:r>
        <w:rPr>
          <w:b/>
          <w:bCs/>
          <w:sz w:val="28"/>
          <w:szCs w:val="28"/>
          <w:lang w:val="en-US"/>
        </w:rPr>
        <w:t>Essarum Academy, Masaka, Nasarawa state.</w:t>
      </w:r>
    </w:p>
    <w:p>
      <w:pPr>
        <w:pStyle w:val="style0"/>
        <w:rPr>
          <w:b/>
          <w:bCs/>
          <w:i w:val="false"/>
          <w:iCs w:val="false"/>
          <w:sz w:val="28"/>
          <w:szCs w:val="28"/>
        </w:rPr>
      </w:pPr>
      <w:r>
        <w:rPr>
          <w:b/>
          <w:bCs/>
          <w:i w:val="false"/>
          <w:iCs w:val="false"/>
          <w:sz w:val="28"/>
          <w:szCs w:val="28"/>
          <w:lang w:val="en-US"/>
        </w:rPr>
        <w:t>Teacher</w:t>
      </w:r>
    </w:p>
    <w:p>
      <w:pPr>
        <w:pStyle w:val="style0"/>
        <w:rPr/>
      </w:pPr>
      <w:r>
        <w:rPr>
          <w:lang w:val="en-US"/>
        </w:rPr>
        <w:t>Oct 2022-- Continue</w:t>
      </w:r>
    </w:p>
    <w:p>
      <w:pPr>
        <w:pStyle w:val="style0"/>
        <w:rPr/>
      </w:pPr>
      <w:r>
        <w:rPr>
          <w:lang w:val="en-US"/>
        </w:rPr>
        <w:t xml:space="preserve"> </w:t>
      </w:r>
      <w:r>
        <w:rPr>
          <w:b/>
          <w:bCs/>
          <w:sz w:val="28"/>
          <w:szCs w:val="28"/>
          <w:lang w:val="en-US"/>
        </w:rPr>
        <w:t>Experience</w:t>
      </w:r>
    </w:p>
    <w:p>
      <w:pPr>
        <w:pStyle w:val="style0"/>
        <w:rPr>
          <w:lang w:val="en-US"/>
        </w:rPr>
      </w:pPr>
      <w:r>
        <w:rPr>
          <w:lang w:val="en-US"/>
        </w:rPr>
        <w:t>*Developed and implemented a student-centred Science and mathematics curriculum increasing student engagement by 30%</w:t>
      </w:r>
    </w:p>
    <w:p>
      <w:pPr>
        <w:pStyle w:val="style0"/>
        <w:rPr/>
      </w:pPr>
      <w:r>
        <w:rPr>
          <w:lang w:val="en-US"/>
        </w:rPr>
        <w:t>*Tailored instructional strategies to accommodate various learning abilities, resulting in 95% of students achieving or surpassing their annual targets</w:t>
      </w:r>
    </w:p>
    <w:p>
      <w:pPr>
        <w:pStyle w:val="style0"/>
        <w:rPr/>
      </w:pPr>
      <w:r>
        <w:rPr>
          <w:lang w:val="en-US"/>
        </w:rPr>
        <w:t>*Spearheaded a mathematics and science workshop series for colleagues, improving departmental teaching methods and collaboration</w:t>
      </w:r>
    </w:p>
    <w:p>
      <w:pPr>
        <w:pStyle w:val="style0"/>
        <w:rPr/>
      </w:pPr>
      <w:r>
        <w:rPr>
          <w:lang w:val="en-US"/>
        </w:rPr>
        <w:t>*Initiated the use of assessment tools leading to a data-driven approach that enhanced individual student support strategies</w:t>
      </w:r>
    </w:p>
    <w:p>
      <w:pPr>
        <w:pStyle w:val="style0"/>
        <w:rPr/>
      </w:pPr>
      <w:r>
        <w:rPr>
          <w:lang w:val="en-US"/>
        </w:rPr>
        <w:t>•Led a successful bid for supplementary funding to secure advanced math tools, increasing resource availability by 40%</w:t>
      </w:r>
    </w:p>
    <w:p>
      <w:pPr>
        <w:pStyle w:val="style0"/>
        <w:rPr/>
      </w:pPr>
      <w:r>
        <w:rPr>
          <w:lang w:val="en-US"/>
        </w:rPr>
        <w:t>____________________________________________________________________________________________</w:t>
      </w:r>
    </w:p>
    <w:p>
      <w:pPr>
        <w:pStyle w:val="style0"/>
        <w:rPr>
          <w:b/>
          <w:bCs/>
          <w:sz w:val="28"/>
          <w:szCs w:val="28"/>
        </w:rPr>
      </w:pPr>
      <w:r>
        <w:rPr>
          <w:b/>
          <w:bCs/>
          <w:sz w:val="28"/>
          <w:szCs w:val="28"/>
          <w:lang w:val="en-US"/>
        </w:rPr>
        <w:t>Oliver College of Health Science, Azuba, Nasarawa state.</w:t>
      </w:r>
    </w:p>
    <w:p>
      <w:pPr>
        <w:pStyle w:val="style0"/>
        <w:rPr/>
      </w:pPr>
      <w:r>
        <w:rPr>
          <w:lang w:val="en-US"/>
        </w:rPr>
        <w:t>Oct 2021-- Oct 2022</w:t>
      </w:r>
    </w:p>
    <w:p>
      <w:pPr>
        <w:pStyle w:val="style0"/>
        <w:rPr>
          <w:b/>
          <w:bCs/>
          <w:sz w:val="28"/>
          <w:szCs w:val="28"/>
        </w:rPr>
      </w:pPr>
      <w:r>
        <w:rPr>
          <w:b/>
          <w:bCs/>
          <w:sz w:val="28"/>
          <w:szCs w:val="28"/>
          <w:lang w:val="en-US"/>
        </w:rPr>
        <w:t>Experience.</w:t>
      </w:r>
    </w:p>
    <w:p>
      <w:pPr>
        <w:pStyle w:val="style0"/>
        <w:rPr/>
      </w:pPr>
      <w:r>
        <w:rPr>
          <w:lang w:val="en-US"/>
        </w:rPr>
        <w:t>*</w:t>
      </w:r>
      <w:r>
        <w:t xml:space="preserve"> </w:t>
      </w:r>
      <w:r>
        <w:rPr>
          <w:lang w:val="en-US"/>
        </w:rPr>
        <w:t>D</w:t>
      </w:r>
      <w:r>
        <w:t>esign, develop, and deliver material using a range of methods and platforms.</w:t>
      </w:r>
    </w:p>
    <w:p>
      <w:pPr>
        <w:pStyle w:val="style0"/>
        <w:rPr/>
      </w:pPr>
      <w:r>
        <w:rPr>
          <w:lang w:val="en-US"/>
        </w:rPr>
        <w:t>* Create</w:t>
      </w:r>
      <w:r>
        <w:t xml:space="preserve"> course material, lesson plans, and curricula</w:t>
      </w:r>
    </w:p>
    <w:p>
      <w:pPr>
        <w:pStyle w:val="style0"/>
        <w:rPr/>
      </w:pPr>
      <w:r>
        <w:rPr>
          <w:lang w:val="en-US"/>
        </w:rPr>
        <w:t>* A</w:t>
      </w:r>
      <w:r>
        <w:t>ttend interviews, conferences, and meetings.</w:t>
      </w:r>
    </w:p>
    <w:p>
      <w:pPr>
        <w:pStyle w:val="style0"/>
        <w:rPr/>
      </w:pPr>
      <w:r>
        <w:rPr>
          <w:lang w:val="en-US"/>
        </w:rPr>
        <w:t>* Set and supervise examinations</w:t>
      </w:r>
    </w:p>
    <w:p>
      <w:pPr>
        <w:pStyle w:val="style0"/>
        <w:rPr/>
      </w:pPr>
      <w:r>
        <w:rPr>
          <w:lang w:val="en-US"/>
        </w:rPr>
        <w:t>_____________________________________________________________________________________________</w:t>
      </w:r>
    </w:p>
    <w:p>
      <w:pPr>
        <w:pStyle w:val="style0"/>
        <w:rPr>
          <w:b/>
          <w:bCs/>
          <w:sz w:val="28"/>
          <w:szCs w:val="28"/>
        </w:rPr>
      </w:pPr>
      <w:r>
        <w:rPr>
          <w:b/>
          <w:bCs/>
          <w:sz w:val="28"/>
          <w:szCs w:val="28"/>
          <w:lang w:val="en-US"/>
        </w:rPr>
        <w:t>Freeman High School, Masaka, Nasarawa state.</w:t>
      </w:r>
    </w:p>
    <w:p>
      <w:pPr>
        <w:pStyle w:val="style0"/>
        <w:rPr/>
      </w:pPr>
      <w:r>
        <w:rPr>
          <w:lang w:val="en-US"/>
        </w:rPr>
        <w:t>Feb 2017 -- July 2017.</w:t>
      </w:r>
    </w:p>
    <w:p>
      <w:pPr>
        <w:pStyle w:val="style0"/>
        <w:rPr/>
      </w:pPr>
      <w:r>
        <w:rPr>
          <w:lang w:val="en-US"/>
        </w:rPr>
        <w:t>Jan 2021 -- Oct 2021.</w:t>
      </w:r>
    </w:p>
    <w:p>
      <w:pPr>
        <w:pStyle w:val="style0"/>
        <w:rPr>
          <w:b/>
          <w:bCs/>
          <w:sz w:val="28"/>
          <w:szCs w:val="28"/>
        </w:rPr>
      </w:pPr>
      <w:r>
        <w:rPr>
          <w:b/>
          <w:bCs/>
          <w:sz w:val="28"/>
          <w:szCs w:val="28"/>
          <w:lang w:val="en-US"/>
        </w:rPr>
        <w:t>Experience.</w:t>
      </w:r>
    </w:p>
    <w:p>
      <w:pPr>
        <w:pStyle w:val="style0"/>
        <w:rPr/>
      </w:pPr>
      <w:r>
        <w:rPr>
          <w:lang w:val="en-US"/>
        </w:rPr>
        <w:t>*Develop</w:t>
      </w:r>
      <w:r>
        <w:t xml:space="preserve"> lesson plans and instructional materials to teach students </w:t>
      </w:r>
      <w:r>
        <w:rPr>
          <w:lang w:val="en-US"/>
        </w:rPr>
        <w:t>mathematics, physics and basic science and Technology</w:t>
      </w:r>
      <w:r>
        <w:t>.</w:t>
      </w:r>
    </w:p>
    <w:p>
      <w:pPr>
        <w:pStyle w:val="style0"/>
        <w:rPr/>
      </w:pPr>
      <w:r>
        <w:rPr>
          <w:lang w:val="en-US"/>
        </w:rPr>
        <w:t>*</w:t>
      </w:r>
      <w:r>
        <w:t>Assess student performance and progress to determine their understanding of scientific concepts.</w:t>
      </w:r>
    </w:p>
    <w:p>
      <w:pPr>
        <w:pStyle w:val="style0"/>
        <w:rPr/>
      </w:pPr>
      <w:r>
        <w:rPr>
          <w:lang w:val="en-US"/>
        </w:rPr>
        <w:t>*</w:t>
      </w:r>
      <w:r>
        <w:t>Instruct students in the use of scientific equipment and technology.</w:t>
      </w:r>
    </w:p>
    <w:p>
      <w:pPr>
        <w:pStyle w:val="style0"/>
        <w:rPr/>
      </w:pPr>
      <w:r>
        <w:rPr>
          <w:lang w:val="en-US"/>
        </w:rPr>
        <w:t>*</w:t>
      </w:r>
      <w:r>
        <w:t>Encourage student participation in science-related activities such as field trips, experiments, and research projects.</w:t>
      </w:r>
    </w:p>
    <w:p>
      <w:pPr>
        <w:pStyle w:val="style0"/>
        <w:rPr/>
      </w:pPr>
      <w:r>
        <w:rPr>
          <w:lang w:val="en-US"/>
        </w:rPr>
        <w:t>*</w:t>
      </w:r>
      <w:r>
        <w:t>Maintain a safe and healthy learning environment.</w:t>
      </w:r>
    </w:p>
    <w:p>
      <w:pPr>
        <w:pStyle w:val="style0"/>
        <w:rPr/>
      </w:pPr>
      <w:r>
        <w:rPr>
          <w:lang w:val="en-US"/>
        </w:rPr>
        <w:t>*</w:t>
      </w:r>
      <w:r>
        <w:t>Keep abreast of current advances in science and incorporate them into the classroom.</w:t>
      </w:r>
    </w:p>
    <w:p>
      <w:pPr>
        <w:pStyle w:val="style0"/>
        <w:rPr/>
      </w:pPr>
      <w:r>
        <w:rPr>
          <w:lang w:val="en-US"/>
        </w:rPr>
        <w:t>*</w:t>
      </w:r>
      <w:r>
        <w:t>Collaborate with other teachers and administrators to develop new curricula.</w:t>
      </w:r>
    </w:p>
    <w:p>
      <w:pPr>
        <w:pStyle w:val="style0"/>
        <w:rPr/>
      </w:pPr>
      <w:r>
        <w:rPr>
          <w:lang w:val="en-US"/>
        </w:rPr>
        <w:t>*</w:t>
      </w:r>
      <w:r>
        <w:t>Organize and lead extracurricular activities such as science clubs and competitions.</w:t>
      </w:r>
    </w:p>
    <w:p>
      <w:pPr>
        <w:pStyle w:val="style0"/>
        <w:rPr/>
      </w:pPr>
      <w:r>
        <w:rPr>
          <w:lang w:val="en-US"/>
        </w:rPr>
        <w:t>*</w:t>
      </w:r>
      <w:r>
        <w:t>Encourage students to think critically and develop problem-solving skills.</w:t>
      </w:r>
    </w:p>
    <w:p>
      <w:pPr>
        <w:pStyle w:val="style0"/>
        <w:rPr/>
      </w:pPr>
      <w:r>
        <w:rPr>
          <w:lang w:val="en-US"/>
        </w:rPr>
        <w:t>*</w:t>
      </w:r>
      <w:r>
        <w:t>Mentor students and provide guidance and support.</w:t>
      </w:r>
    </w:p>
    <w:p>
      <w:pPr>
        <w:pStyle w:val="style0"/>
        <w:rPr>
          <w:b/>
          <w:bCs/>
          <w:sz w:val="32"/>
          <w:szCs w:val="32"/>
        </w:rPr>
      </w:pPr>
      <w:r>
        <w:rPr>
          <w:b/>
          <w:bCs/>
          <w:sz w:val="32"/>
          <w:szCs w:val="32"/>
          <w:lang w:val="en-US"/>
        </w:rPr>
        <w:t>EDUCATION</w:t>
      </w:r>
    </w:p>
    <w:p>
      <w:pPr>
        <w:pStyle w:val="style0"/>
        <w:rPr/>
      </w:pPr>
      <w:r>
        <w:rPr>
          <w:b/>
          <w:bCs/>
          <w:lang w:val="en-US"/>
        </w:rPr>
        <w:t>SSCE :</w:t>
      </w:r>
      <w:r>
        <w:rPr>
          <w:lang w:val="en-US"/>
        </w:rPr>
        <w:t xml:space="preserve">  Government secondary School Alloma, kogi State.</w:t>
      </w:r>
    </w:p>
    <w:p>
      <w:pPr>
        <w:pStyle w:val="style0"/>
        <w:rPr/>
      </w:pPr>
      <w:r>
        <w:rPr>
          <w:lang w:val="en-US"/>
        </w:rPr>
        <w:t>Sept 2007 -- July 2013</w:t>
      </w:r>
    </w:p>
    <w:p>
      <w:pPr>
        <w:pStyle w:val="style0"/>
        <w:rPr/>
      </w:pPr>
      <w:r>
        <w:rPr>
          <w:lang w:val="en-US"/>
        </w:rPr>
        <w:t>__________________________________________________________</w:t>
      </w:r>
    </w:p>
    <w:p>
      <w:pPr>
        <w:pStyle w:val="style0"/>
        <w:rPr/>
      </w:pPr>
      <w:r>
        <w:rPr>
          <w:b/>
          <w:bCs/>
          <w:lang w:val="en-US"/>
        </w:rPr>
        <w:t>UNIVERSITY:</w:t>
      </w:r>
      <w:r>
        <w:rPr>
          <w:lang w:val="en-US"/>
        </w:rPr>
        <w:t xml:space="preserve">  Kogi State University, Anyigba.</w:t>
      </w:r>
    </w:p>
    <w:p>
      <w:pPr>
        <w:pStyle w:val="style0"/>
        <w:rPr/>
      </w:pPr>
      <w:r>
        <w:rPr>
          <w:lang w:val="en-US"/>
        </w:rPr>
        <w:t>Bsc. Food Science And Technology</w:t>
      </w:r>
    </w:p>
    <w:p>
      <w:pPr>
        <w:pStyle w:val="style0"/>
        <w:rPr>
          <w:lang w:val="en-US"/>
        </w:rPr>
      </w:pPr>
      <w:r>
        <w:rPr>
          <w:lang w:val="en-US"/>
        </w:rPr>
        <w:t>2015 - 2020</w:t>
      </w:r>
    </w:p>
    <w:p>
      <w:pPr>
        <w:pStyle w:val="style0"/>
        <w:rPr/>
      </w:pPr>
      <w:r>
        <w:rPr>
          <w:lang w:val="en-US"/>
        </w:rPr>
        <w:t>___________________________________________________________</w:t>
      </w:r>
    </w:p>
    <w:p>
      <w:pPr>
        <w:pStyle w:val="style0"/>
        <w:rPr>
          <w:rFonts w:ascii="Calibri" w:cs="Times New Roman" w:eastAsia="宋体" w:hAnsi="Calibri" w:hint="default"/>
          <w:b w:val="false"/>
          <w:bCs w:val="false"/>
          <w:i w:val="false"/>
          <w:iCs w:val="false"/>
          <w:color w:val="auto"/>
          <w:sz w:val="22"/>
          <w:szCs w:val="22"/>
          <w:highlight w:val="none"/>
          <w:vertAlign w:val="baseline"/>
          <w:em w:val="none"/>
          <w:lang w:val="en-US" w:eastAsia="zh-CN"/>
        </w:rPr>
      </w:pPr>
      <w:r>
        <w:rPr>
          <w:b/>
          <w:bCs/>
          <w:lang w:val="en-US"/>
        </w:rPr>
        <w:t>PGDE</w:t>
      </w:r>
      <w:r>
        <w:rPr>
          <w:lang w:val="en-US"/>
        </w:rPr>
        <w:t>: National Teacher's Institute (NTI)</w:t>
      </w:r>
    </w:p>
    <w:p>
      <w:pPr>
        <w:pStyle w:val="style0"/>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Postgraduate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diploma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Education.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2023</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2024)</w:t>
      </w:r>
    </w:p>
    <w:p>
      <w:pPr>
        <w:pStyle w:val="style0"/>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____________________________________________________________</w:t>
      </w:r>
    </w:p>
    <w:p>
      <w:pPr>
        <w:pStyle w:val="style0"/>
        <w:rPr/>
      </w:pPr>
      <w:r>
        <w:rPr>
          <w:b/>
          <w:bCs/>
          <w:lang w:val="en-US"/>
        </w:rPr>
        <w:t>Msc</w:t>
      </w:r>
      <w:r>
        <w:rPr>
          <w:lang w:val="en-US"/>
        </w:rPr>
        <w:t>: in Microbiology ( Nasarawa state University keffi). Continue</w:t>
      </w:r>
    </w:p>
    <w:p>
      <w:pPr>
        <w:pStyle w:val="style0"/>
        <w:rPr/>
      </w:pPr>
      <w:r>
        <w:rPr>
          <w:lang w:val="en-US"/>
        </w:rPr>
        <w:t>__________________________________</w:t>
      </w:r>
      <w:r>
        <w:rPr/>
        <mc:AlternateContent>
          <mc:Choice Requires="wps">
            <w:drawing>
              <wp:anchor distT="0" distB="0" distL="0" distR="0" simplePos="false" relativeHeight="2" behindDoc="false" locked="false" layoutInCell="true" allowOverlap="true">
                <wp:simplePos x="0" y="0"/>
                <wp:positionH relativeFrom="page">
                  <wp:posOffset>3061702</wp:posOffset>
                </wp:positionH>
                <wp:positionV relativeFrom="page">
                  <wp:posOffset>6347569</wp:posOffset>
                </wp:positionV>
                <wp:extent cx="12463" cy="2327609"/>
                <wp:effectExtent l="0" t="0" r="0" b="0"/>
                <wp:wrapNone/>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463" cy="2327609"/>
                        </a:xfrm>
                        <a:prstGeom prst="line"/>
                        <a:solidFill>
                          <a:srgbClr val="ffffff"/>
                        </a:solidFill>
                        <a:ln cmpd="sng" cap="flat" w="12700">
                          <a:solidFill>
                            <a:srgbClr val="666666"/>
                          </a:solidFill>
                          <a:prstDash val="solid"/>
                          <a:round/>
                          <a:headEnd len="med" w="med" type="none"/>
                          <a:tailEnd len="med" w="med" type="none"/>
                        </a:ln>
                      </wps:spPr>
                      <wps:bodyPr>
                        <a:prstTxWarp prst="textNoShape"/>
                      </wps:bodyPr>
                    </wps:wsp>
                  </a:graphicData>
                </a:graphic>
              </wp:anchor>
            </w:drawing>
          </mc:Choice>
          <mc:Fallback>
            <w:pict>
              <v:line id="1027" fillcolor="white" stroked="t" from="241.0789pt,499.8086pt" to="242.06032pt,683.0849pt" style="position:absolute;z-index:2;mso-position-horizontal-relative:page;mso-position-vertical-relative:page;mso-width-relative:page;mso-height-relative:page;mso-wrap-distance-left:0.0pt;mso-wrap-distance-right:0.0pt;visibility:visible;">
                <v:stroke color="#666666" weight="1.0pt"/>
                <v:fill/>
              </v:line>
            </w:pict>
          </mc:Fallback>
        </mc:AlternateContent>
      </w:r>
      <w:r>
        <w:rPr>
          <w:lang w:val="en-US"/>
        </w:rPr>
        <w:t>___________________________</w:t>
      </w:r>
    </w:p>
    <w:p>
      <w:pPr>
        <w:pStyle w:val="style0"/>
        <w:rPr/>
      </w:pPr>
      <w:r>
        <w:rPr>
          <w:b/>
          <w:bCs/>
          <w:lang w:val="en-US"/>
        </w:rPr>
        <w:t>Skills</w:t>
      </w:r>
      <w:r>
        <w:rPr>
          <w:lang w:val="en-US"/>
        </w:rPr>
        <w:t xml:space="preserve">.                                                                     </w:t>
      </w:r>
      <w:r>
        <w:rPr>
          <w:b/>
          <w:bCs/>
          <w:sz w:val="28"/>
          <w:szCs w:val="28"/>
          <w:lang w:val="en-US"/>
        </w:rPr>
        <w:t>Hobby</w:t>
      </w:r>
    </w:p>
    <w:p>
      <w:pPr>
        <w:pStyle w:val="style0"/>
        <w:rPr/>
      </w:pPr>
      <w:r>
        <w:rPr>
          <w:lang w:val="en-US"/>
        </w:rPr>
        <w:t>*Communication                                                 *soccer</w:t>
      </w:r>
    </w:p>
    <w:p>
      <w:pPr>
        <w:pStyle w:val="style0"/>
        <w:rPr/>
      </w:pPr>
      <w:r>
        <w:rPr>
          <w:lang w:val="en-US"/>
        </w:rPr>
        <w:t xml:space="preserve">*Computer.                                                          *Podcast and </w:t>
      </w:r>
    </w:p>
    <w:p>
      <w:pPr>
        <w:pStyle w:val="style0"/>
        <w:rPr/>
      </w:pPr>
      <w:r>
        <w:rPr>
          <w:lang w:val="en-US"/>
        </w:rPr>
        <w:t>*Emotional intelligence.                                    *Reading of Non- fictional books</w:t>
      </w:r>
    </w:p>
    <w:p>
      <w:pPr>
        <w:pStyle w:val="style0"/>
        <w:rPr/>
      </w:pPr>
      <w:r>
        <w:rPr>
          <w:lang w:val="en-US"/>
        </w:rPr>
        <w:t>*Time management</w:t>
      </w:r>
    </w:p>
    <w:p>
      <w:pPr>
        <w:pStyle w:val="style0"/>
        <w:rPr/>
      </w:pPr>
      <w:r>
        <w:rPr>
          <w:lang w:val="en-US"/>
        </w:rPr>
        <w:t>*Team management</w:t>
      </w:r>
    </w:p>
    <w:p>
      <w:pPr>
        <w:pStyle w:val="style0"/>
        <w:rPr/>
      </w:pPr>
      <w:r>
        <w:rPr>
          <w:lang w:val="en-US"/>
        </w:rPr>
        <w:t>*Classroom management</w:t>
      </w:r>
    </w:p>
    <w:p>
      <w:pPr>
        <w:pStyle w:val="style0"/>
        <w:rPr/>
      </w:pPr>
    </w:p>
    <w:p>
      <w:pPr>
        <w:pStyle w:val="style0"/>
        <w:ind w:firstLineChars="200"/>
        <w:rPr/>
      </w:pPr>
    </w:p>
    <w:p>
      <w:pPr>
        <w:pStyle w:val="style0"/>
        <w:ind w:firstLineChars="200"/>
        <w:rPr/>
      </w:pPr>
    </w:p>
    <w:p>
      <w:pPr>
        <w:pStyle w:val="style0"/>
        <w:ind w:firstLineChars="200"/>
        <w:rPr/>
      </w:pPr>
    </w:p>
    <w:p>
      <w:pPr>
        <w:pStyle w:val="style0"/>
        <w:rPr/>
      </w:pP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121</TotalTime>
  <Words>480</Words>
  <Characters>3614</Characters>
  <Application>WPS Office</Application>
  <Paragraphs>66</Paragraphs>
  <CharactersWithSpaces>4488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2024-05-26T13:56:26Z</dcterms:created>
  <dc:creator>TECNO CD8j</dc:creator>
  <lastModifiedBy>TECNO CD8j</lastModifiedBy>
  <dcterms:modified xsi:type="dcterms:W3CDTF">2024-11-08T20:18:25Z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b1d68ab200af4cd481c126e7eeadd7d6</vt:lpwstr>
  </property>
</Properties>
</file>