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Spec="center" w:tblpY="1"/>
        <w:tblOverlap w:val="never"/>
        <w:tblW w:w="15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ayout w:type="fixed"/>
        <w:tblLook w:val="06A0" w:firstRow="1" w:lastRow="0" w:firstColumn="1" w:lastColumn="0" w:noHBand="1" w:noVBand="1"/>
      </w:tblPr>
      <w:tblGrid>
        <w:gridCol w:w="1075"/>
        <w:gridCol w:w="1080"/>
        <w:gridCol w:w="360"/>
        <w:gridCol w:w="910"/>
        <w:gridCol w:w="1340"/>
        <w:gridCol w:w="630"/>
        <w:gridCol w:w="2890"/>
        <w:gridCol w:w="440"/>
        <w:gridCol w:w="450"/>
        <w:gridCol w:w="450"/>
        <w:gridCol w:w="540"/>
        <w:gridCol w:w="3150"/>
        <w:gridCol w:w="370"/>
        <w:gridCol w:w="450"/>
        <w:gridCol w:w="360"/>
        <w:gridCol w:w="630"/>
      </w:tblGrid>
      <w:tr w:rsidR="005123FE" w14:paraId="3F582906" w14:textId="77777777">
        <w:trPr>
          <w:cantSplit/>
          <w:trHeight w:val="1772"/>
          <w:tblHeader/>
        </w:trPr>
        <w:tc>
          <w:tcPr>
            <w:tcW w:w="1075" w:type="dxa"/>
            <w:shd w:val="clear" w:color="auto" w:fill="BFBFBF"/>
            <w:vAlign w:val="center"/>
          </w:tcPr>
          <w:p w14:paraId="0CBE8C82" w14:textId="77777777" w:rsidR="005123FE" w:rsidRDefault="002E1B3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ACTIVITIES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05211366" w14:textId="77777777" w:rsidR="005123FE" w:rsidRDefault="002E1B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HAZARDS</w:t>
            </w:r>
          </w:p>
        </w:tc>
        <w:tc>
          <w:tcPr>
            <w:tcW w:w="360" w:type="dxa"/>
            <w:shd w:val="clear" w:color="auto" w:fill="BFBFBF"/>
            <w:textDirection w:val="btLr"/>
            <w:vAlign w:val="center"/>
          </w:tcPr>
          <w:p w14:paraId="60F1DE0F" w14:textId="77777777" w:rsidR="005123FE" w:rsidRDefault="002E1B38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STATUS(N/A/ E)</w:t>
            </w:r>
          </w:p>
        </w:tc>
        <w:tc>
          <w:tcPr>
            <w:tcW w:w="910" w:type="dxa"/>
            <w:shd w:val="clear" w:color="auto" w:fill="BFBFBF"/>
            <w:textDirection w:val="btLr"/>
            <w:vAlign w:val="center"/>
          </w:tcPr>
          <w:p w14:paraId="39E0D385" w14:textId="77777777" w:rsidR="005123FE" w:rsidRDefault="002E1B38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CONSEQUENCES</w:t>
            </w:r>
          </w:p>
        </w:tc>
        <w:tc>
          <w:tcPr>
            <w:tcW w:w="1340" w:type="dxa"/>
            <w:shd w:val="clear" w:color="auto" w:fill="BFBFBF"/>
            <w:vAlign w:val="center"/>
          </w:tcPr>
          <w:p w14:paraId="011F68A4" w14:textId="77777777" w:rsidR="005123FE" w:rsidRDefault="002E1B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WHO MAY BE AFFECTED</w:t>
            </w:r>
          </w:p>
        </w:tc>
        <w:tc>
          <w:tcPr>
            <w:tcW w:w="630" w:type="dxa"/>
            <w:shd w:val="clear" w:color="auto" w:fill="BFBFBF"/>
          </w:tcPr>
          <w:p w14:paraId="2CFE0E75" w14:textId="77777777" w:rsidR="005123FE" w:rsidRDefault="005123F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297D5ECC" w14:textId="77777777" w:rsidR="005123FE" w:rsidRDefault="005123F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49AA713E" w14:textId="77777777" w:rsidR="005123FE" w:rsidRDefault="005123F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2AC73167" w14:textId="77777777" w:rsidR="005123FE" w:rsidRDefault="002E1B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LC</w:t>
            </w:r>
          </w:p>
        </w:tc>
        <w:tc>
          <w:tcPr>
            <w:tcW w:w="2890" w:type="dxa"/>
            <w:shd w:val="clear" w:color="auto" w:fill="BFBFBF"/>
            <w:vAlign w:val="center"/>
          </w:tcPr>
          <w:p w14:paraId="36BEFE5B" w14:textId="77777777" w:rsidR="005123FE" w:rsidRDefault="002E1B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EXISTING CONTROL MEASURE</w:t>
            </w:r>
          </w:p>
        </w:tc>
        <w:tc>
          <w:tcPr>
            <w:tcW w:w="440" w:type="dxa"/>
            <w:shd w:val="clear" w:color="auto" w:fill="BFBFBF"/>
            <w:textDirection w:val="btLr"/>
            <w:vAlign w:val="center"/>
          </w:tcPr>
          <w:p w14:paraId="5830BCE7" w14:textId="77777777" w:rsidR="005123FE" w:rsidRDefault="002E1B38">
            <w:pPr>
              <w:spacing w:after="0" w:line="240" w:lineRule="auto"/>
              <w:ind w:left="113" w:right="11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SEVERITY</w:t>
            </w:r>
          </w:p>
        </w:tc>
        <w:tc>
          <w:tcPr>
            <w:tcW w:w="450" w:type="dxa"/>
            <w:shd w:val="clear" w:color="auto" w:fill="BFBFBF"/>
            <w:textDirection w:val="btLr"/>
            <w:vAlign w:val="center"/>
          </w:tcPr>
          <w:p w14:paraId="60CBCD92" w14:textId="77777777" w:rsidR="005123FE" w:rsidRDefault="002E1B38">
            <w:pPr>
              <w:spacing w:after="0" w:line="240" w:lineRule="auto"/>
              <w:ind w:left="113" w:right="11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LIKELIHOOD</w:t>
            </w:r>
          </w:p>
        </w:tc>
        <w:tc>
          <w:tcPr>
            <w:tcW w:w="450" w:type="dxa"/>
            <w:shd w:val="clear" w:color="auto" w:fill="BFBFBF"/>
            <w:textDirection w:val="btLr"/>
            <w:vAlign w:val="center"/>
          </w:tcPr>
          <w:p w14:paraId="059A4A36" w14:textId="77777777" w:rsidR="005123FE" w:rsidRDefault="002E1B38">
            <w:pPr>
              <w:spacing w:after="0" w:line="240" w:lineRule="auto"/>
              <w:ind w:left="113" w:right="11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RISK RATING</w:t>
            </w:r>
          </w:p>
        </w:tc>
        <w:tc>
          <w:tcPr>
            <w:tcW w:w="540" w:type="dxa"/>
            <w:shd w:val="clear" w:color="auto" w:fill="BFBFBF"/>
            <w:textDirection w:val="btLr"/>
            <w:vAlign w:val="center"/>
          </w:tcPr>
          <w:p w14:paraId="0B1DA9E0" w14:textId="77777777" w:rsidR="005123FE" w:rsidRDefault="002E1B38">
            <w:pPr>
              <w:spacing w:after="0" w:line="240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RESULT</w:t>
            </w:r>
          </w:p>
        </w:tc>
        <w:tc>
          <w:tcPr>
            <w:tcW w:w="3150" w:type="dxa"/>
            <w:shd w:val="clear" w:color="auto" w:fill="BFBFBF"/>
            <w:vAlign w:val="center"/>
          </w:tcPr>
          <w:p w14:paraId="0C0AA8F5" w14:textId="77777777" w:rsidR="005123FE" w:rsidRDefault="002E1B3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ACTION PLAN</w:t>
            </w:r>
          </w:p>
        </w:tc>
        <w:tc>
          <w:tcPr>
            <w:tcW w:w="370" w:type="dxa"/>
            <w:shd w:val="clear" w:color="auto" w:fill="BFBFBF"/>
            <w:textDirection w:val="btLr"/>
            <w:vAlign w:val="center"/>
          </w:tcPr>
          <w:p w14:paraId="1000636C" w14:textId="77777777" w:rsidR="005123FE" w:rsidRDefault="002E1B38">
            <w:pPr>
              <w:spacing w:after="0" w:line="240" w:lineRule="auto"/>
              <w:ind w:left="113" w:right="113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SEVERITY</w:t>
            </w:r>
          </w:p>
        </w:tc>
        <w:tc>
          <w:tcPr>
            <w:tcW w:w="450" w:type="dxa"/>
            <w:shd w:val="clear" w:color="auto" w:fill="BFBFBF"/>
            <w:textDirection w:val="btLr"/>
            <w:vAlign w:val="center"/>
          </w:tcPr>
          <w:p w14:paraId="79F2E459" w14:textId="77777777" w:rsidR="005123FE" w:rsidRDefault="002E1B38">
            <w:pPr>
              <w:spacing w:after="0" w:line="240" w:lineRule="auto"/>
              <w:ind w:left="113" w:right="113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LIKELIHOOD</w:t>
            </w:r>
          </w:p>
        </w:tc>
        <w:tc>
          <w:tcPr>
            <w:tcW w:w="360" w:type="dxa"/>
            <w:shd w:val="clear" w:color="auto" w:fill="BFBFBF"/>
            <w:textDirection w:val="btLr"/>
            <w:vAlign w:val="center"/>
          </w:tcPr>
          <w:p w14:paraId="762F1A6C" w14:textId="77777777" w:rsidR="005123FE" w:rsidRDefault="002E1B38">
            <w:pPr>
              <w:spacing w:after="0" w:line="240" w:lineRule="auto"/>
              <w:ind w:left="113" w:right="113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RISK RATING</w:t>
            </w:r>
          </w:p>
        </w:tc>
        <w:tc>
          <w:tcPr>
            <w:tcW w:w="630" w:type="dxa"/>
            <w:shd w:val="clear" w:color="auto" w:fill="BFBFBF"/>
            <w:textDirection w:val="btLr"/>
          </w:tcPr>
          <w:p w14:paraId="08159740" w14:textId="77777777" w:rsidR="005123FE" w:rsidRDefault="002E1B38">
            <w:pPr>
              <w:spacing w:after="0" w:line="240" w:lineRule="auto"/>
              <w:ind w:left="113" w:right="113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Result</w:t>
            </w:r>
          </w:p>
        </w:tc>
      </w:tr>
      <w:tr w:rsidR="005123FE" w14:paraId="3A58A630" w14:textId="77777777" w:rsidTr="003A207F">
        <w:trPr>
          <w:trHeight w:val="809"/>
        </w:trPr>
        <w:tc>
          <w:tcPr>
            <w:tcW w:w="1075" w:type="dxa"/>
            <w:vMerge w:val="restart"/>
            <w:shd w:val="clear" w:color="auto" w:fill="auto"/>
          </w:tcPr>
          <w:p w14:paraId="342A9C8E" w14:textId="77777777" w:rsidR="005123FE" w:rsidRDefault="002E1B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Mobilization to site</w:t>
            </w:r>
          </w:p>
        </w:tc>
        <w:tc>
          <w:tcPr>
            <w:tcW w:w="1080" w:type="dxa"/>
            <w:shd w:val="clear" w:color="auto" w:fill="auto"/>
          </w:tcPr>
          <w:p w14:paraId="61C4B11A" w14:textId="77777777" w:rsidR="005123FE" w:rsidRDefault="002E1B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Hit by Vehicle/Truck</w:t>
            </w:r>
          </w:p>
        </w:tc>
        <w:tc>
          <w:tcPr>
            <w:tcW w:w="360" w:type="dxa"/>
            <w:shd w:val="clear" w:color="auto" w:fill="auto"/>
          </w:tcPr>
          <w:p w14:paraId="51CB1127" w14:textId="77777777" w:rsidR="005123FE" w:rsidRDefault="005123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auto"/>
          </w:tcPr>
          <w:p w14:paraId="765DF5C8" w14:textId="77777777" w:rsidR="005123FE" w:rsidRDefault="002E1B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 injury</w:t>
            </w:r>
          </w:p>
        </w:tc>
        <w:tc>
          <w:tcPr>
            <w:tcW w:w="1340" w:type="dxa"/>
            <w:shd w:val="clear" w:color="auto" w:fill="auto"/>
          </w:tcPr>
          <w:p w14:paraId="0DAAFA16" w14:textId="77777777" w:rsidR="005123FE" w:rsidRDefault="002E1B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workers</w:t>
            </w:r>
          </w:p>
        </w:tc>
        <w:tc>
          <w:tcPr>
            <w:tcW w:w="630" w:type="dxa"/>
            <w:shd w:val="clear" w:color="auto" w:fill="auto"/>
          </w:tcPr>
          <w:p w14:paraId="7348DE5A" w14:textId="77777777" w:rsidR="005123FE" w:rsidRDefault="005123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shd w:val="clear" w:color="auto" w:fill="auto"/>
          </w:tcPr>
          <w:p w14:paraId="4D872405" w14:textId="77777777" w:rsidR="005123FE" w:rsidRDefault="002E1B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Adherence to walkway</w:t>
            </w:r>
          </w:p>
          <w:p w14:paraId="547DC170" w14:textId="77777777" w:rsidR="005123FE" w:rsidRDefault="002E1B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Site induction</w:t>
            </w:r>
          </w:p>
        </w:tc>
        <w:tc>
          <w:tcPr>
            <w:tcW w:w="440" w:type="dxa"/>
            <w:shd w:val="clear" w:color="auto" w:fill="FFFF00"/>
            <w:vAlign w:val="center"/>
          </w:tcPr>
          <w:p w14:paraId="7772B58F" w14:textId="77777777" w:rsidR="005123FE" w:rsidRDefault="002E1B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0" w:type="dxa"/>
            <w:shd w:val="clear" w:color="auto" w:fill="FFFF00"/>
            <w:vAlign w:val="center"/>
          </w:tcPr>
          <w:p w14:paraId="06AC20EB" w14:textId="77777777" w:rsidR="005123FE" w:rsidRDefault="002E1B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" w:type="dxa"/>
            <w:shd w:val="clear" w:color="auto" w:fill="FFFF00"/>
            <w:vAlign w:val="center"/>
          </w:tcPr>
          <w:p w14:paraId="1477957D" w14:textId="77777777" w:rsidR="005123FE" w:rsidRDefault="002E1B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40" w:type="dxa"/>
            <w:shd w:val="clear" w:color="auto" w:fill="FFFF00"/>
            <w:vAlign w:val="center"/>
          </w:tcPr>
          <w:p w14:paraId="4AAEA624" w14:textId="77777777" w:rsidR="005123FE" w:rsidRDefault="002E1B38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M</w:t>
            </w:r>
          </w:p>
        </w:tc>
        <w:tc>
          <w:tcPr>
            <w:tcW w:w="3150" w:type="dxa"/>
            <w:shd w:val="clear" w:color="auto" w:fill="FFFFFF"/>
          </w:tcPr>
          <w:p w14:paraId="292882BB" w14:textId="6C5A5D30" w:rsidR="005123FE" w:rsidRDefault="002E1B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Adherence to Safety sign.</w:t>
            </w:r>
          </w:p>
          <w:p w14:paraId="61B5E6B5" w14:textId="7777777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</w:p>
          <w:p w14:paraId="122BF6A2" w14:textId="77777777" w:rsidR="005123FE" w:rsidRDefault="002E1B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Adequate supervision</w:t>
            </w:r>
          </w:p>
        </w:tc>
        <w:tc>
          <w:tcPr>
            <w:tcW w:w="370" w:type="dxa"/>
            <w:shd w:val="clear" w:color="auto" w:fill="00B050"/>
            <w:vAlign w:val="center"/>
          </w:tcPr>
          <w:p w14:paraId="3BA16F42" w14:textId="77777777" w:rsidR="005123FE" w:rsidRDefault="002E1B38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450" w:type="dxa"/>
            <w:shd w:val="clear" w:color="auto" w:fill="00B050"/>
            <w:vAlign w:val="center"/>
          </w:tcPr>
          <w:p w14:paraId="3B35F89D" w14:textId="77777777" w:rsidR="005123FE" w:rsidRDefault="002E1B38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360" w:type="dxa"/>
            <w:shd w:val="clear" w:color="auto" w:fill="00B050"/>
            <w:vAlign w:val="center"/>
          </w:tcPr>
          <w:p w14:paraId="208F7D5F" w14:textId="77777777" w:rsidR="005123FE" w:rsidRDefault="002E1B38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630" w:type="dxa"/>
            <w:shd w:val="clear" w:color="auto" w:fill="00B050"/>
            <w:vAlign w:val="center"/>
          </w:tcPr>
          <w:p w14:paraId="3BC9734A" w14:textId="77777777" w:rsidR="005123FE" w:rsidRDefault="002E1B38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</w:t>
            </w:r>
          </w:p>
        </w:tc>
      </w:tr>
      <w:tr w:rsidR="005123FE" w14:paraId="074906F4" w14:textId="77777777" w:rsidTr="003A207F">
        <w:trPr>
          <w:trHeight w:val="417"/>
        </w:trPr>
        <w:tc>
          <w:tcPr>
            <w:tcW w:w="1075" w:type="dxa"/>
            <w:vMerge/>
            <w:shd w:val="clear" w:color="auto" w:fill="auto"/>
          </w:tcPr>
          <w:p w14:paraId="75EC6423" w14:textId="77777777" w:rsidR="005123FE" w:rsidRDefault="005123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08CA97B7" w14:textId="77777777" w:rsidR="005123FE" w:rsidRDefault="002E1B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Slip, Trip and fall</w:t>
            </w:r>
          </w:p>
        </w:tc>
        <w:tc>
          <w:tcPr>
            <w:tcW w:w="360" w:type="dxa"/>
            <w:shd w:val="clear" w:color="auto" w:fill="auto"/>
          </w:tcPr>
          <w:p w14:paraId="5F2B0AD7" w14:textId="77777777" w:rsidR="005123FE" w:rsidRDefault="005123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auto"/>
          </w:tcPr>
          <w:p w14:paraId="114BBF43" w14:textId="77777777" w:rsidR="005123FE" w:rsidRDefault="002E1B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 injury</w:t>
            </w:r>
          </w:p>
        </w:tc>
        <w:tc>
          <w:tcPr>
            <w:tcW w:w="1340" w:type="dxa"/>
            <w:shd w:val="clear" w:color="auto" w:fill="auto"/>
          </w:tcPr>
          <w:p w14:paraId="21F5290F" w14:textId="77777777" w:rsidR="005123FE" w:rsidRDefault="002E1B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Workers</w:t>
            </w:r>
          </w:p>
        </w:tc>
        <w:tc>
          <w:tcPr>
            <w:tcW w:w="630" w:type="dxa"/>
            <w:shd w:val="clear" w:color="auto" w:fill="auto"/>
          </w:tcPr>
          <w:p w14:paraId="5534F55F" w14:textId="77777777" w:rsidR="005123FE" w:rsidRDefault="005123F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shd w:val="clear" w:color="auto" w:fill="auto"/>
          </w:tcPr>
          <w:p w14:paraId="6BB61DF1" w14:textId="77777777" w:rsidR="005123FE" w:rsidRDefault="002E1B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Adherence to walkway</w:t>
            </w:r>
          </w:p>
          <w:p w14:paraId="44A79DFD" w14:textId="77777777" w:rsidR="005123FE" w:rsidRDefault="002E1B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Site induction</w:t>
            </w:r>
          </w:p>
        </w:tc>
        <w:tc>
          <w:tcPr>
            <w:tcW w:w="440" w:type="dxa"/>
            <w:shd w:val="clear" w:color="auto" w:fill="FFFF00"/>
            <w:vAlign w:val="center"/>
          </w:tcPr>
          <w:p w14:paraId="6D64BB10" w14:textId="77777777" w:rsidR="005123FE" w:rsidRDefault="002E1B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0" w:type="dxa"/>
            <w:shd w:val="clear" w:color="auto" w:fill="FFFF00"/>
            <w:vAlign w:val="center"/>
          </w:tcPr>
          <w:p w14:paraId="4C6951F1" w14:textId="77777777" w:rsidR="005123FE" w:rsidRDefault="002E1B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" w:type="dxa"/>
            <w:shd w:val="clear" w:color="auto" w:fill="FFFF00"/>
            <w:vAlign w:val="center"/>
          </w:tcPr>
          <w:p w14:paraId="7F797193" w14:textId="77777777" w:rsidR="005123FE" w:rsidRDefault="002E1B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40" w:type="dxa"/>
            <w:shd w:val="clear" w:color="auto" w:fill="FFFF00"/>
            <w:vAlign w:val="center"/>
          </w:tcPr>
          <w:p w14:paraId="71070B3C" w14:textId="77777777" w:rsidR="005123FE" w:rsidRDefault="002E1B38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3150" w:type="dxa"/>
            <w:shd w:val="clear" w:color="auto" w:fill="FFFFFF"/>
          </w:tcPr>
          <w:p w14:paraId="3647004C" w14:textId="77777777" w:rsidR="005123FE" w:rsidRDefault="002E1B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Adherence to Safety sign.</w:t>
            </w:r>
          </w:p>
          <w:p w14:paraId="5CE3350E" w14:textId="77777777" w:rsidR="005123FE" w:rsidRDefault="002E1B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Adequate supervision</w:t>
            </w:r>
          </w:p>
        </w:tc>
        <w:tc>
          <w:tcPr>
            <w:tcW w:w="370" w:type="dxa"/>
            <w:shd w:val="clear" w:color="auto" w:fill="00B050"/>
            <w:vAlign w:val="center"/>
          </w:tcPr>
          <w:p w14:paraId="137744F0" w14:textId="77777777" w:rsidR="005123FE" w:rsidRDefault="002E1B38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450" w:type="dxa"/>
            <w:shd w:val="clear" w:color="auto" w:fill="00B050"/>
            <w:vAlign w:val="center"/>
          </w:tcPr>
          <w:p w14:paraId="619C5F69" w14:textId="77777777" w:rsidR="005123FE" w:rsidRDefault="002E1B38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360" w:type="dxa"/>
            <w:shd w:val="clear" w:color="auto" w:fill="00B050"/>
            <w:vAlign w:val="center"/>
          </w:tcPr>
          <w:p w14:paraId="47053023" w14:textId="77777777" w:rsidR="005123FE" w:rsidRDefault="002E1B38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630" w:type="dxa"/>
            <w:shd w:val="clear" w:color="auto" w:fill="00B050"/>
            <w:vAlign w:val="center"/>
          </w:tcPr>
          <w:p w14:paraId="2D148542" w14:textId="77777777" w:rsidR="005123FE" w:rsidRDefault="002E1B38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</w:t>
            </w:r>
          </w:p>
        </w:tc>
      </w:tr>
      <w:tr w:rsidR="007F3BF0" w14:paraId="5F37BDD4" w14:textId="77777777" w:rsidTr="003A207F">
        <w:trPr>
          <w:trHeight w:val="809"/>
        </w:trPr>
        <w:tc>
          <w:tcPr>
            <w:tcW w:w="1075" w:type="dxa"/>
            <w:vMerge w:val="restart"/>
            <w:shd w:val="clear" w:color="auto" w:fill="auto"/>
          </w:tcPr>
          <w:p w14:paraId="7EC125DD" w14:textId="7777777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Erection of Scaffold</w:t>
            </w:r>
          </w:p>
          <w:p w14:paraId="179C672E" w14:textId="3802AFAD" w:rsidR="007F3BF0" w:rsidRDefault="007F3BF0" w:rsidP="008C59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662F0D73" w14:textId="7777777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Slip, Trip and fall from height</w:t>
            </w:r>
          </w:p>
        </w:tc>
        <w:tc>
          <w:tcPr>
            <w:tcW w:w="360" w:type="dxa"/>
            <w:shd w:val="clear" w:color="auto" w:fill="auto"/>
          </w:tcPr>
          <w:p w14:paraId="3623E865" w14:textId="7777777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auto"/>
          </w:tcPr>
          <w:p w14:paraId="1A972896" w14:textId="7777777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 injury, fatality</w:t>
            </w:r>
          </w:p>
        </w:tc>
        <w:tc>
          <w:tcPr>
            <w:tcW w:w="1340" w:type="dxa"/>
            <w:shd w:val="clear" w:color="auto" w:fill="auto"/>
          </w:tcPr>
          <w:p w14:paraId="33FCB751" w14:textId="7777777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workers</w:t>
            </w:r>
          </w:p>
        </w:tc>
        <w:tc>
          <w:tcPr>
            <w:tcW w:w="630" w:type="dxa"/>
            <w:shd w:val="clear" w:color="auto" w:fill="auto"/>
          </w:tcPr>
          <w:p w14:paraId="01117A71" w14:textId="7777777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shd w:val="clear" w:color="auto" w:fill="auto"/>
          </w:tcPr>
          <w:p w14:paraId="1692F6A1" w14:textId="77777777" w:rsidR="007F3BF0" w:rsidRDefault="007F3BF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helmet with chin strap.</w:t>
            </w:r>
          </w:p>
          <w:p w14:paraId="1F0C2D19" w14:textId="7777777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body harness and Anchor it.</w:t>
            </w:r>
          </w:p>
          <w:p w14:paraId="312AD650" w14:textId="7777777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Use of Steel toed safety shoes.</w:t>
            </w:r>
          </w:p>
          <w:p w14:paraId="536C7C10" w14:textId="7777777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hand gloves </w:t>
            </w:r>
          </w:p>
          <w:p w14:paraId="03E04E77" w14:textId="7777777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coverall.</w:t>
            </w:r>
          </w:p>
          <w:p w14:paraId="4F2EE287" w14:textId="7777777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Ensure proper erection of scaffold on a solid ground</w:t>
            </w:r>
          </w:p>
          <w:p w14:paraId="54B530D4" w14:textId="7777777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Installation of foot board, mid rails, Guide rails and secure to existing building.</w:t>
            </w:r>
          </w:p>
          <w:p w14:paraId="461F2269" w14:textId="7777777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Ensure proper tightening of clips and joiners.</w:t>
            </w:r>
          </w:p>
          <w:p w14:paraId="3377F77A" w14:textId="7777777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rope to lift and drop materials.</w:t>
            </w:r>
          </w:p>
          <w:p w14:paraId="1C5DDB4A" w14:textId="7777777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 housekeeping.</w:t>
            </w:r>
          </w:p>
          <w:p w14:paraId="57B262CC" w14:textId="7777777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competent and trained personnel.</w:t>
            </w:r>
          </w:p>
          <w:p w14:paraId="71851FCC" w14:textId="5A0E07EB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Installation of access ladder to the scaffold.</w:t>
            </w:r>
          </w:p>
          <w:p w14:paraId="6752B54F" w14:textId="77777777" w:rsidR="002E1B38" w:rsidRDefault="002E1B38">
            <w:pPr>
              <w:spacing w:after="0" w:line="240" w:lineRule="auto"/>
              <w:rPr>
                <w:sz w:val="20"/>
                <w:szCs w:val="20"/>
              </w:rPr>
            </w:pPr>
            <w:bookmarkStart w:id="0" w:name="_GoBack"/>
            <w:bookmarkEnd w:id="0"/>
          </w:p>
          <w:p w14:paraId="1B21C056" w14:textId="7777777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 will be stop if weather condition is change (i.e. when rain wanted to fall)</w:t>
            </w:r>
          </w:p>
        </w:tc>
        <w:tc>
          <w:tcPr>
            <w:tcW w:w="440" w:type="dxa"/>
            <w:shd w:val="clear" w:color="auto" w:fill="FFFF00"/>
            <w:vAlign w:val="center"/>
          </w:tcPr>
          <w:p w14:paraId="78DC5404" w14:textId="77777777" w:rsidR="007F3BF0" w:rsidRDefault="007F3B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" w:type="dxa"/>
            <w:shd w:val="clear" w:color="auto" w:fill="FFFF00"/>
            <w:vAlign w:val="center"/>
          </w:tcPr>
          <w:p w14:paraId="3790272C" w14:textId="77777777" w:rsidR="007F3BF0" w:rsidRDefault="007F3B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" w:type="dxa"/>
            <w:shd w:val="clear" w:color="auto" w:fill="FFFF00"/>
            <w:vAlign w:val="center"/>
          </w:tcPr>
          <w:p w14:paraId="303B976E" w14:textId="77777777" w:rsidR="007F3BF0" w:rsidRDefault="007F3B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40" w:type="dxa"/>
            <w:shd w:val="clear" w:color="auto" w:fill="FFFF00"/>
            <w:vAlign w:val="center"/>
          </w:tcPr>
          <w:p w14:paraId="792D25A2" w14:textId="77777777" w:rsidR="007F3BF0" w:rsidRDefault="007F3BF0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3150" w:type="dxa"/>
            <w:shd w:val="clear" w:color="auto" w:fill="FFFFFF"/>
          </w:tcPr>
          <w:p w14:paraId="5409AD6A" w14:textId="279D10B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Three (3) point contact when ascending and descending from the scaffold through the access ladder provided.</w:t>
            </w:r>
          </w:p>
          <w:p w14:paraId="4F96FFFE" w14:textId="77777777" w:rsidR="00E00094" w:rsidRDefault="00E00094">
            <w:pPr>
              <w:spacing w:after="0" w:line="240" w:lineRule="auto"/>
              <w:rPr>
                <w:sz w:val="20"/>
                <w:szCs w:val="20"/>
              </w:rPr>
            </w:pPr>
          </w:p>
          <w:p w14:paraId="124E9533" w14:textId="0D623269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Keep the area organized and clear, build properly.</w:t>
            </w:r>
          </w:p>
          <w:p w14:paraId="0B349C8C" w14:textId="77777777" w:rsidR="00E00094" w:rsidRDefault="00E00094">
            <w:pPr>
              <w:spacing w:after="0" w:line="240" w:lineRule="auto"/>
              <w:rPr>
                <w:sz w:val="20"/>
                <w:szCs w:val="20"/>
              </w:rPr>
            </w:pPr>
          </w:p>
          <w:p w14:paraId="3E18F667" w14:textId="7777777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Adequate supervision by the site supervisor and safety personnel</w:t>
            </w:r>
          </w:p>
          <w:p w14:paraId="3F1F407B" w14:textId="77777777" w:rsidR="00E00094" w:rsidRDefault="00E00094">
            <w:pPr>
              <w:spacing w:after="0" w:line="240" w:lineRule="auto"/>
              <w:rPr>
                <w:sz w:val="20"/>
                <w:szCs w:val="20"/>
              </w:rPr>
            </w:pPr>
          </w:p>
          <w:p w14:paraId="2DFED48A" w14:textId="77777777" w:rsidR="00E00094" w:rsidRDefault="00E0009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Ensure guard rails , mid rails and toe boards are installed</w:t>
            </w:r>
          </w:p>
          <w:p w14:paraId="6BBE8943" w14:textId="79C5A2AE" w:rsidR="00E00094" w:rsidRDefault="00E0009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00B050"/>
            <w:vAlign w:val="center"/>
          </w:tcPr>
          <w:p w14:paraId="07A4B0FA" w14:textId="77777777" w:rsidR="007F3BF0" w:rsidRDefault="007F3BF0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450" w:type="dxa"/>
            <w:shd w:val="clear" w:color="auto" w:fill="00B050"/>
            <w:vAlign w:val="center"/>
          </w:tcPr>
          <w:p w14:paraId="54260E02" w14:textId="77777777" w:rsidR="007F3BF0" w:rsidRDefault="007F3BF0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360" w:type="dxa"/>
            <w:shd w:val="clear" w:color="auto" w:fill="00B050"/>
            <w:vAlign w:val="center"/>
          </w:tcPr>
          <w:p w14:paraId="52F43C7D" w14:textId="77777777" w:rsidR="007F3BF0" w:rsidRDefault="007F3BF0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630" w:type="dxa"/>
            <w:shd w:val="clear" w:color="auto" w:fill="00B050"/>
            <w:vAlign w:val="center"/>
          </w:tcPr>
          <w:p w14:paraId="7EC17879" w14:textId="77777777" w:rsidR="007F3BF0" w:rsidRDefault="007F3BF0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</w:t>
            </w:r>
          </w:p>
        </w:tc>
      </w:tr>
      <w:tr w:rsidR="007F3BF0" w14:paraId="0E6B6FFF" w14:textId="77777777" w:rsidTr="003A207F">
        <w:trPr>
          <w:trHeight w:val="809"/>
        </w:trPr>
        <w:tc>
          <w:tcPr>
            <w:tcW w:w="1075" w:type="dxa"/>
            <w:vMerge/>
            <w:shd w:val="clear" w:color="auto" w:fill="auto"/>
          </w:tcPr>
          <w:p w14:paraId="5F8B8DDB" w14:textId="67F8C450" w:rsidR="007F3BF0" w:rsidRDefault="007F3BF0" w:rsidP="008C59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18CBE80D" w14:textId="7777777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Collapsing of scaffolding</w:t>
            </w:r>
          </w:p>
          <w:p w14:paraId="07CDE992" w14:textId="4AEA47A8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018645CF" w14:textId="7777777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auto"/>
          </w:tcPr>
          <w:p w14:paraId="1730B96B" w14:textId="0762200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 injury</w:t>
            </w:r>
          </w:p>
        </w:tc>
        <w:tc>
          <w:tcPr>
            <w:tcW w:w="1340" w:type="dxa"/>
            <w:shd w:val="clear" w:color="auto" w:fill="auto"/>
          </w:tcPr>
          <w:p w14:paraId="303D7F65" w14:textId="7777777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Scaffolders, other workers, passers-by</w:t>
            </w:r>
          </w:p>
          <w:p w14:paraId="4345FF96" w14:textId="57FA167C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14:paraId="6F6AE7EE" w14:textId="7777777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shd w:val="clear" w:color="auto" w:fill="auto"/>
          </w:tcPr>
          <w:p w14:paraId="06CBFCA8" w14:textId="77777777" w:rsidR="007F3BF0" w:rsidRDefault="007F3BF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competent scaffolders</w:t>
            </w:r>
          </w:p>
          <w:p w14:paraId="22A07D88" w14:textId="77777777" w:rsidR="007F3BF0" w:rsidRDefault="007F3BF0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38E6D5C6" w14:textId="77777777" w:rsidR="007F3BF0" w:rsidRDefault="007F3BF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adequate scaffolding pipes.</w:t>
            </w:r>
          </w:p>
          <w:p w14:paraId="3D1F74A6" w14:textId="77777777" w:rsidR="007F3BF0" w:rsidRDefault="007F3BF0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73509416" w14:textId="68210C57" w:rsidR="007F3BF0" w:rsidRDefault="007F3BF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Barricade the work area</w:t>
            </w:r>
          </w:p>
        </w:tc>
        <w:tc>
          <w:tcPr>
            <w:tcW w:w="440" w:type="dxa"/>
            <w:shd w:val="clear" w:color="auto" w:fill="FFFF00"/>
            <w:vAlign w:val="center"/>
          </w:tcPr>
          <w:p w14:paraId="754E0F4B" w14:textId="0D256396" w:rsidR="007F3BF0" w:rsidRDefault="007F3B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" w:type="dxa"/>
            <w:shd w:val="clear" w:color="auto" w:fill="FFFF00"/>
            <w:vAlign w:val="center"/>
          </w:tcPr>
          <w:p w14:paraId="4EADA176" w14:textId="24505571" w:rsidR="007F3BF0" w:rsidRDefault="007F3B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" w:type="dxa"/>
            <w:shd w:val="clear" w:color="auto" w:fill="FFFF00"/>
            <w:vAlign w:val="center"/>
          </w:tcPr>
          <w:p w14:paraId="76181763" w14:textId="2868153E" w:rsidR="007F3BF0" w:rsidRDefault="007F3B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40" w:type="dxa"/>
            <w:shd w:val="clear" w:color="auto" w:fill="FFFF00"/>
            <w:vAlign w:val="center"/>
          </w:tcPr>
          <w:p w14:paraId="154623E8" w14:textId="289D704D" w:rsidR="007F3BF0" w:rsidRDefault="007F3B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3150" w:type="dxa"/>
            <w:shd w:val="clear" w:color="auto" w:fill="FFFFFF"/>
          </w:tcPr>
          <w:p w14:paraId="23915380" w14:textId="03913200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Proper inspection of scaffolding pipes/materials</w:t>
            </w:r>
          </w:p>
          <w:p w14:paraId="7437D3A8" w14:textId="580EB182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</w:p>
          <w:p w14:paraId="46BCACC8" w14:textId="7E9033E3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Proper job supervision</w:t>
            </w:r>
          </w:p>
          <w:p w14:paraId="7D238C0A" w14:textId="7777777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</w:p>
          <w:p w14:paraId="353C71C1" w14:textId="77777777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</w:p>
          <w:p w14:paraId="3EDC4755" w14:textId="47738184" w:rsidR="007F3BF0" w:rsidRDefault="007F3B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00B050"/>
            <w:vAlign w:val="center"/>
          </w:tcPr>
          <w:p w14:paraId="23A96FBB" w14:textId="45046EF2" w:rsidR="007F3BF0" w:rsidRDefault="007F3BF0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450" w:type="dxa"/>
            <w:shd w:val="clear" w:color="auto" w:fill="00B050"/>
            <w:vAlign w:val="center"/>
          </w:tcPr>
          <w:p w14:paraId="36302955" w14:textId="2865D39D" w:rsidR="007F3BF0" w:rsidRDefault="007F3BF0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360" w:type="dxa"/>
            <w:shd w:val="clear" w:color="auto" w:fill="00B050"/>
            <w:vAlign w:val="center"/>
          </w:tcPr>
          <w:p w14:paraId="70AE77E5" w14:textId="5DDCAE8D" w:rsidR="007F3BF0" w:rsidRDefault="007F3BF0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630" w:type="dxa"/>
            <w:shd w:val="clear" w:color="auto" w:fill="00B050"/>
            <w:vAlign w:val="center"/>
          </w:tcPr>
          <w:p w14:paraId="703A7A1C" w14:textId="67F22F1E" w:rsidR="007F3BF0" w:rsidRDefault="007F3BF0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</w:t>
            </w:r>
          </w:p>
        </w:tc>
      </w:tr>
      <w:tr w:rsidR="0072791A" w14:paraId="57CCC4AB" w14:textId="77777777" w:rsidTr="003A207F">
        <w:trPr>
          <w:trHeight w:val="809"/>
        </w:trPr>
        <w:tc>
          <w:tcPr>
            <w:tcW w:w="1075" w:type="dxa"/>
            <w:vMerge/>
            <w:shd w:val="clear" w:color="auto" w:fill="auto"/>
          </w:tcPr>
          <w:p w14:paraId="759F5887" w14:textId="6D174F36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7D14363D" w14:textId="4C7BCDC8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Falling Object</w:t>
            </w:r>
          </w:p>
        </w:tc>
        <w:tc>
          <w:tcPr>
            <w:tcW w:w="360" w:type="dxa"/>
            <w:shd w:val="clear" w:color="auto" w:fill="auto"/>
          </w:tcPr>
          <w:p w14:paraId="0B71C477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auto"/>
          </w:tcPr>
          <w:p w14:paraId="268AB7EA" w14:textId="64798E36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Injury</w:t>
            </w:r>
          </w:p>
        </w:tc>
        <w:tc>
          <w:tcPr>
            <w:tcW w:w="1340" w:type="dxa"/>
            <w:shd w:val="clear" w:color="auto" w:fill="auto"/>
          </w:tcPr>
          <w:p w14:paraId="32BE45B4" w14:textId="2651989E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workers</w:t>
            </w:r>
          </w:p>
        </w:tc>
        <w:tc>
          <w:tcPr>
            <w:tcW w:w="630" w:type="dxa"/>
            <w:shd w:val="clear" w:color="auto" w:fill="auto"/>
          </w:tcPr>
          <w:p w14:paraId="4884DEFC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shd w:val="clear" w:color="auto" w:fill="auto"/>
          </w:tcPr>
          <w:p w14:paraId="2358A790" w14:textId="77777777" w:rsidR="0072791A" w:rsidRDefault="0072791A" w:rsidP="007279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rope to transfer objects</w:t>
            </w:r>
          </w:p>
          <w:p w14:paraId="1B2101B4" w14:textId="77777777" w:rsidR="0072791A" w:rsidRDefault="0072791A" w:rsidP="007279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Barricade the work area</w:t>
            </w:r>
          </w:p>
          <w:p w14:paraId="2C6B4629" w14:textId="5C4B0751" w:rsidR="0072791A" w:rsidRDefault="0072791A" w:rsidP="0072791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helmet with chin strap</w:t>
            </w:r>
          </w:p>
        </w:tc>
        <w:tc>
          <w:tcPr>
            <w:tcW w:w="440" w:type="dxa"/>
            <w:shd w:val="clear" w:color="auto" w:fill="FFFF00"/>
            <w:vAlign w:val="center"/>
          </w:tcPr>
          <w:p w14:paraId="2A6F59DA" w14:textId="45649FB8" w:rsidR="0072791A" w:rsidRDefault="0072791A" w:rsidP="007279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" w:type="dxa"/>
            <w:shd w:val="clear" w:color="auto" w:fill="FFFF00"/>
            <w:vAlign w:val="center"/>
          </w:tcPr>
          <w:p w14:paraId="0CD6DA90" w14:textId="405021E5" w:rsidR="0072791A" w:rsidRDefault="0072791A" w:rsidP="007279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" w:type="dxa"/>
            <w:shd w:val="clear" w:color="auto" w:fill="FFFF00"/>
            <w:vAlign w:val="center"/>
          </w:tcPr>
          <w:p w14:paraId="298B7C0A" w14:textId="5D31360A" w:rsidR="0072791A" w:rsidRDefault="0072791A" w:rsidP="007279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40" w:type="dxa"/>
            <w:shd w:val="clear" w:color="auto" w:fill="FFFF00"/>
            <w:vAlign w:val="center"/>
          </w:tcPr>
          <w:p w14:paraId="6722482C" w14:textId="43F31465" w:rsidR="0072791A" w:rsidRDefault="0072791A" w:rsidP="007279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3150" w:type="dxa"/>
            <w:shd w:val="clear" w:color="auto" w:fill="FFFFFF"/>
          </w:tcPr>
          <w:p w14:paraId="5F623CB5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Ensure proper job supervision</w:t>
            </w:r>
          </w:p>
          <w:p w14:paraId="56BFD9AC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  <w:p w14:paraId="2937B732" w14:textId="190E873C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not throw an object from height.</w:t>
            </w:r>
          </w:p>
        </w:tc>
        <w:tc>
          <w:tcPr>
            <w:tcW w:w="370" w:type="dxa"/>
            <w:shd w:val="clear" w:color="auto" w:fill="00B050"/>
            <w:vAlign w:val="center"/>
          </w:tcPr>
          <w:p w14:paraId="597BD2A1" w14:textId="5D66C3EA" w:rsidR="0072791A" w:rsidRDefault="0072791A" w:rsidP="0072791A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450" w:type="dxa"/>
            <w:shd w:val="clear" w:color="auto" w:fill="00B050"/>
            <w:vAlign w:val="center"/>
          </w:tcPr>
          <w:p w14:paraId="7E4C3FAE" w14:textId="4A76CDE9" w:rsidR="0072791A" w:rsidRDefault="0072791A" w:rsidP="0072791A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360" w:type="dxa"/>
            <w:shd w:val="clear" w:color="auto" w:fill="00B050"/>
            <w:vAlign w:val="center"/>
          </w:tcPr>
          <w:p w14:paraId="4E33E435" w14:textId="4AC63EAF" w:rsidR="0072791A" w:rsidRDefault="0072791A" w:rsidP="0072791A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630" w:type="dxa"/>
            <w:shd w:val="clear" w:color="auto" w:fill="00B050"/>
            <w:vAlign w:val="center"/>
          </w:tcPr>
          <w:p w14:paraId="37C6919B" w14:textId="2C9E359F" w:rsidR="0072791A" w:rsidRDefault="0072791A" w:rsidP="0072791A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</w:t>
            </w:r>
          </w:p>
        </w:tc>
      </w:tr>
      <w:tr w:rsidR="0072791A" w14:paraId="7C53502C" w14:textId="77777777" w:rsidTr="003A207F">
        <w:trPr>
          <w:trHeight w:val="809"/>
        </w:trPr>
        <w:tc>
          <w:tcPr>
            <w:tcW w:w="1075" w:type="dxa"/>
            <w:vMerge w:val="restart"/>
            <w:shd w:val="clear" w:color="auto" w:fill="auto"/>
          </w:tcPr>
          <w:p w14:paraId="06DCC063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Fixing of cladding and Roofing sheet</w:t>
            </w:r>
          </w:p>
          <w:p w14:paraId="787A623A" w14:textId="1F25579C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0A1740B6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Slip, Trip and fall from height</w:t>
            </w:r>
          </w:p>
        </w:tc>
        <w:tc>
          <w:tcPr>
            <w:tcW w:w="360" w:type="dxa"/>
            <w:shd w:val="clear" w:color="auto" w:fill="auto"/>
          </w:tcPr>
          <w:p w14:paraId="391A407D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auto"/>
          </w:tcPr>
          <w:p w14:paraId="3F28C1FE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 injury or fatality</w:t>
            </w:r>
          </w:p>
        </w:tc>
        <w:tc>
          <w:tcPr>
            <w:tcW w:w="1340" w:type="dxa"/>
            <w:shd w:val="clear" w:color="auto" w:fill="auto"/>
          </w:tcPr>
          <w:p w14:paraId="19A70B29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workers</w:t>
            </w:r>
          </w:p>
        </w:tc>
        <w:tc>
          <w:tcPr>
            <w:tcW w:w="630" w:type="dxa"/>
            <w:shd w:val="clear" w:color="auto" w:fill="auto"/>
          </w:tcPr>
          <w:p w14:paraId="3863EE39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shd w:val="clear" w:color="auto" w:fill="auto"/>
          </w:tcPr>
          <w:p w14:paraId="6CB6E1BD" w14:textId="77777777" w:rsidR="0072791A" w:rsidRDefault="0072791A" w:rsidP="007279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helmet with chin strap, body harness, rainboot.</w:t>
            </w:r>
          </w:p>
          <w:p w14:paraId="3EFEF21E" w14:textId="2BC760E7" w:rsidR="0072791A" w:rsidRDefault="0072791A" w:rsidP="007279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lifeline.</w:t>
            </w:r>
          </w:p>
          <w:p w14:paraId="3E84B38B" w14:textId="4A7644DA" w:rsidR="0072791A" w:rsidRDefault="0072791A" w:rsidP="007279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hand gloves, use of coverall.</w:t>
            </w:r>
          </w:p>
          <w:p w14:paraId="03E8A634" w14:textId="77777777" w:rsidR="0072791A" w:rsidRDefault="0072791A" w:rsidP="007279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 housekeeping.</w:t>
            </w:r>
          </w:p>
          <w:p w14:paraId="0F3CD00B" w14:textId="77777777" w:rsidR="0072791A" w:rsidRDefault="0072791A" w:rsidP="007279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Barricading work area.</w:t>
            </w:r>
          </w:p>
          <w:p w14:paraId="2B05DD7C" w14:textId="77777777" w:rsidR="0072791A" w:rsidRDefault="0072791A" w:rsidP="007279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competent and trained personnel.</w:t>
            </w:r>
          </w:p>
          <w:p w14:paraId="1B0EAD53" w14:textId="1FD6B8FD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Ensure you observe mini break at intervals</w:t>
            </w:r>
          </w:p>
        </w:tc>
        <w:tc>
          <w:tcPr>
            <w:tcW w:w="440" w:type="dxa"/>
            <w:shd w:val="clear" w:color="auto" w:fill="FF0000"/>
            <w:vAlign w:val="center"/>
          </w:tcPr>
          <w:p w14:paraId="1D1C0360" w14:textId="77777777" w:rsidR="0072791A" w:rsidRDefault="0072791A" w:rsidP="007279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0" w:type="dxa"/>
            <w:shd w:val="clear" w:color="auto" w:fill="FF0000"/>
            <w:vAlign w:val="center"/>
          </w:tcPr>
          <w:p w14:paraId="56BA3285" w14:textId="77777777" w:rsidR="0072791A" w:rsidRDefault="0072791A" w:rsidP="007279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0" w:type="dxa"/>
            <w:shd w:val="clear" w:color="auto" w:fill="FF0000"/>
            <w:vAlign w:val="center"/>
          </w:tcPr>
          <w:p w14:paraId="4030FE72" w14:textId="77777777" w:rsidR="0072791A" w:rsidRDefault="0072791A" w:rsidP="007279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40" w:type="dxa"/>
            <w:shd w:val="clear" w:color="auto" w:fill="FF0000"/>
            <w:vAlign w:val="center"/>
          </w:tcPr>
          <w:p w14:paraId="329E24FF" w14:textId="77777777" w:rsidR="0072791A" w:rsidRDefault="0072791A" w:rsidP="007279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7FE0C59" w14:textId="77777777" w:rsidR="0072791A" w:rsidRDefault="0072791A" w:rsidP="007279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</w:p>
        </w:tc>
        <w:tc>
          <w:tcPr>
            <w:tcW w:w="3150" w:type="dxa"/>
            <w:shd w:val="clear" w:color="auto" w:fill="FFFFFF"/>
          </w:tcPr>
          <w:p w14:paraId="6BC6E401" w14:textId="2F7F9AB1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Ensure proper job supervision</w:t>
            </w:r>
          </w:p>
          <w:p w14:paraId="0DC08E88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  <w:p w14:paraId="682C97A2" w14:textId="17120363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Ensure the proper platform are placed.</w:t>
            </w:r>
          </w:p>
          <w:p w14:paraId="2918A430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  <w:p w14:paraId="11C211DF" w14:textId="272409CD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00B050"/>
            <w:vAlign w:val="center"/>
          </w:tcPr>
          <w:p w14:paraId="5D3460B1" w14:textId="77777777" w:rsidR="0072791A" w:rsidRDefault="0072791A" w:rsidP="0072791A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450" w:type="dxa"/>
            <w:shd w:val="clear" w:color="auto" w:fill="00B050"/>
            <w:vAlign w:val="center"/>
          </w:tcPr>
          <w:p w14:paraId="3D6E477C" w14:textId="77777777" w:rsidR="0072791A" w:rsidRDefault="0072791A" w:rsidP="0072791A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360" w:type="dxa"/>
            <w:shd w:val="clear" w:color="auto" w:fill="00B050"/>
            <w:vAlign w:val="center"/>
          </w:tcPr>
          <w:p w14:paraId="4AB92A13" w14:textId="77777777" w:rsidR="0072791A" w:rsidRDefault="0072791A" w:rsidP="0072791A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630" w:type="dxa"/>
            <w:shd w:val="clear" w:color="auto" w:fill="00B050"/>
            <w:vAlign w:val="center"/>
          </w:tcPr>
          <w:p w14:paraId="3C90066D" w14:textId="77777777" w:rsidR="0072791A" w:rsidRDefault="0072791A" w:rsidP="0072791A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</w:t>
            </w:r>
          </w:p>
        </w:tc>
      </w:tr>
      <w:tr w:rsidR="0072791A" w14:paraId="71219790" w14:textId="77777777" w:rsidTr="003A207F">
        <w:trPr>
          <w:trHeight w:val="809"/>
        </w:trPr>
        <w:tc>
          <w:tcPr>
            <w:tcW w:w="1075" w:type="dxa"/>
            <w:vMerge/>
            <w:shd w:val="clear" w:color="auto" w:fill="auto"/>
          </w:tcPr>
          <w:p w14:paraId="3691BBB4" w14:textId="2A94BC19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0FDAC1EF" w14:textId="777BA1EB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Falling Object</w:t>
            </w:r>
          </w:p>
        </w:tc>
        <w:tc>
          <w:tcPr>
            <w:tcW w:w="360" w:type="dxa"/>
            <w:shd w:val="clear" w:color="auto" w:fill="auto"/>
          </w:tcPr>
          <w:p w14:paraId="564EA39F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auto"/>
          </w:tcPr>
          <w:p w14:paraId="21E7F4A3" w14:textId="26EA68A1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 Injury</w:t>
            </w:r>
          </w:p>
        </w:tc>
        <w:tc>
          <w:tcPr>
            <w:tcW w:w="1340" w:type="dxa"/>
            <w:shd w:val="clear" w:color="auto" w:fill="auto"/>
          </w:tcPr>
          <w:p w14:paraId="5AA0DDF1" w14:textId="24E15248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workers</w:t>
            </w:r>
          </w:p>
        </w:tc>
        <w:tc>
          <w:tcPr>
            <w:tcW w:w="630" w:type="dxa"/>
            <w:shd w:val="clear" w:color="auto" w:fill="auto"/>
          </w:tcPr>
          <w:p w14:paraId="686F4063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shd w:val="clear" w:color="auto" w:fill="auto"/>
          </w:tcPr>
          <w:p w14:paraId="2566EA04" w14:textId="77777777" w:rsidR="0072791A" w:rsidRDefault="0072791A" w:rsidP="007279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rope to transfer objects</w:t>
            </w:r>
          </w:p>
          <w:p w14:paraId="47215275" w14:textId="77777777" w:rsidR="0072791A" w:rsidRDefault="0072791A" w:rsidP="007279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Barricade the work area</w:t>
            </w:r>
          </w:p>
          <w:p w14:paraId="0F060E01" w14:textId="38FC2938" w:rsidR="0072791A" w:rsidRDefault="0072791A" w:rsidP="007279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helmet with chin strap</w:t>
            </w:r>
          </w:p>
        </w:tc>
        <w:tc>
          <w:tcPr>
            <w:tcW w:w="440" w:type="dxa"/>
            <w:shd w:val="clear" w:color="auto" w:fill="FFFF00"/>
            <w:vAlign w:val="center"/>
          </w:tcPr>
          <w:p w14:paraId="7653EF63" w14:textId="6DDF0AFA" w:rsidR="0072791A" w:rsidRDefault="0072791A" w:rsidP="007279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" w:type="dxa"/>
            <w:shd w:val="clear" w:color="auto" w:fill="FFFF00"/>
            <w:vAlign w:val="center"/>
          </w:tcPr>
          <w:p w14:paraId="0D139D8F" w14:textId="5DD5F6CC" w:rsidR="0072791A" w:rsidRDefault="0072791A" w:rsidP="007279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" w:type="dxa"/>
            <w:shd w:val="clear" w:color="auto" w:fill="FFFF00"/>
            <w:vAlign w:val="center"/>
          </w:tcPr>
          <w:p w14:paraId="44901C57" w14:textId="4D674658" w:rsidR="0072791A" w:rsidRDefault="0072791A" w:rsidP="007279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40" w:type="dxa"/>
            <w:shd w:val="clear" w:color="auto" w:fill="FFFF00"/>
            <w:vAlign w:val="center"/>
          </w:tcPr>
          <w:p w14:paraId="679C0195" w14:textId="11AA3FE6" w:rsidR="0072791A" w:rsidRDefault="0072791A" w:rsidP="007279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3150" w:type="dxa"/>
            <w:shd w:val="clear" w:color="auto" w:fill="FFFFFF"/>
          </w:tcPr>
          <w:p w14:paraId="66C47BE7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Ensure proper job supervision</w:t>
            </w:r>
          </w:p>
          <w:p w14:paraId="1AD23B5D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  <w:p w14:paraId="66F59202" w14:textId="2C98CE8C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not throw an object from height.</w:t>
            </w:r>
          </w:p>
        </w:tc>
        <w:tc>
          <w:tcPr>
            <w:tcW w:w="370" w:type="dxa"/>
            <w:shd w:val="clear" w:color="auto" w:fill="00B050"/>
            <w:vAlign w:val="center"/>
          </w:tcPr>
          <w:p w14:paraId="75EF519B" w14:textId="11DCE8E6" w:rsidR="0072791A" w:rsidRDefault="0072791A" w:rsidP="0072791A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450" w:type="dxa"/>
            <w:shd w:val="clear" w:color="auto" w:fill="00B050"/>
            <w:vAlign w:val="center"/>
          </w:tcPr>
          <w:p w14:paraId="791AA350" w14:textId="3B324966" w:rsidR="0072791A" w:rsidRDefault="0072791A" w:rsidP="0072791A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360" w:type="dxa"/>
            <w:shd w:val="clear" w:color="auto" w:fill="00B050"/>
            <w:vAlign w:val="center"/>
          </w:tcPr>
          <w:p w14:paraId="0DF82595" w14:textId="4180EA5C" w:rsidR="0072791A" w:rsidRDefault="0072791A" w:rsidP="0072791A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630" w:type="dxa"/>
            <w:shd w:val="clear" w:color="auto" w:fill="00B050"/>
            <w:vAlign w:val="center"/>
          </w:tcPr>
          <w:p w14:paraId="03C67FCD" w14:textId="587217AA" w:rsidR="0072791A" w:rsidRDefault="0072791A" w:rsidP="0072791A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</w:t>
            </w:r>
          </w:p>
        </w:tc>
      </w:tr>
      <w:tr w:rsidR="0072791A" w14:paraId="31B22667" w14:textId="77777777" w:rsidTr="003A207F">
        <w:trPr>
          <w:trHeight w:val="809"/>
        </w:trPr>
        <w:tc>
          <w:tcPr>
            <w:tcW w:w="1075" w:type="dxa"/>
            <w:vMerge w:val="restart"/>
            <w:shd w:val="clear" w:color="auto" w:fill="auto"/>
          </w:tcPr>
          <w:p w14:paraId="23379A41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Dismantling of scaffolds</w:t>
            </w:r>
          </w:p>
          <w:p w14:paraId="2725633E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  <w:p w14:paraId="605CFAC4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  <w:p w14:paraId="6A0D28B6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  <w:p w14:paraId="15DFC375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  <w:p w14:paraId="445A2437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  <w:p w14:paraId="512C1B1C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  <w:p w14:paraId="2418E5CD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  <w:p w14:paraId="6A34C123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  <w:p w14:paraId="04E2497D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  <w:p w14:paraId="7829F7DB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  <w:p w14:paraId="7D167647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  <w:p w14:paraId="61C48D62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  <w:p w14:paraId="4C70D1BA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De-mobilization.</w:t>
            </w:r>
          </w:p>
        </w:tc>
        <w:tc>
          <w:tcPr>
            <w:tcW w:w="1080" w:type="dxa"/>
            <w:shd w:val="clear" w:color="auto" w:fill="auto"/>
          </w:tcPr>
          <w:p w14:paraId="1F2AA058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Slip, Trip and fall from height</w:t>
            </w:r>
          </w:p>
        </w:tc>
        <w:tc>
          <w:tcPr>
            <w:tcW w:w="360" w:type="dxa"/>
            <w:shd w:val="clear" w:color="auto" w:fill="auto"/>
          </w:tcPr>
          <w:p w14:paraId="4156064B" w14:textId="77777777" w:rsidR="0072791A" w:rsidRDefault="0072791A" w:rsidP="007279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auto"/>
          </w:tcPr>
          <w:p w14:paraId="1C3C392D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 injury or fatality</w:t>
            </w:r>
          </w:p>
        </w:tc>
        <w:tc>
          <w:tcPr>
            <w:tcW w:w="1340" w:type="dxa"/>
            <w:shd w:val="clear" w:color="auto" w:fill="auto"/>
          </w:tcPr>
          <w:p w14:paraId="4D6A233A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workers</w:t>
            </w:r>
          </w:p>
        </w:tc>
        <w:tc>
          <w:tcPr>
            <w:tcW w:w="630" w:type="dxa"/>
            <w:shd w:val="clear" w:color="auto" w:fill="auto"/>
          </w:tcPr>
          <w:p w14:paraId="7BD64487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shd w:val="clear" w:color="auto" w:fill="auto"/>
          </w:tcPr>
          <w:p w14:paraId="660FF4CA" w14:textId="77777777" w:rsidR="0072791A" w:rsidRDefault="0072791A" w:rsidP="007279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helmet with chin strap, body harness, rainboot.</w:t>
            </w:r>
          </w:p>
          <w:p w14:paraId="0D2ECC11" w14:textId="77777777" w:rsidR="0072791A" w:rsidRDefault="0072791A" w:rsidP="007279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hand gloves, use of coverall.</w:t>
            </w:r>
          </w:p>
          <w:p w14:paraId="5757641E" w14:textId="77777777" w:rsidR="0072791A" w:rsidRDefault="0072791A" w:rsidP="007279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not throw any object from height.</w:t>
            </w:r>
          </w:p>
          <w:p w14:paraId="4EA8B8BA" w14:textId="77777777" w:rsidR="0072791A" w:rsidRDefault="0072791A" w:rsidP="007279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 housekeeping.</w:t>
            </w:r>
          </w:p>
          <w:p w14:paraId="39C38BA4" w14:textId="77777777" w:rsidR="0072791A" w:rsidRDefault="0072791A" w:rsidP="007279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competent and trained personnel.</w:t>
            </w:r>
          </w:p>
          <w:p w14:paraId="1DD0E4C7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Take a break.</w:t>
            </w:r>
          </w:p>
        </w:tc>
        <w:tc>
          <w:tcPr>
            <w:tcW w:w="440" w:type="dxa"/>
            <w:shd w:val="clear" w:color="auto" w:fill="FFFF00"/>
            <w:vAlign w:val="center"/>
          </w:tcPr>
          <w:p w14:paraId="71E563BB" w14:textId="77777777" w:rsidR="0072791A" w:rsidRDefault="0072791A" w:rsidP="007279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" w:type="dxa"/>
            <w:shd w:val="clear" w:color="auto" w:fill="FFFF00"/>
            <w:vAlign w:val="center"/>
          </w:tcPr>
          <w:p w14:paraId="082FFB0B" w14:textId="77777777" w:rsidR="0072791A" w:rsidRDefault="0072791A" w:rsidP="007279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" w:type="dxa"/>
            <w:shd w:val="clear" w:color="auto" w:fill="FFFF00"/>
            <w:vAlign w:val="center"/>
          </w:tcPr>
          <w:p w14:paraId="33BE7D15" w14:textId="77777777" w:rsidR="0072791A" w:rsidRDefault="0072791A" w:rsidP="007279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40" w:type="dxa"/>
            <w:shd w:val="clear" w:color="auto" w:fill="FFFF00"/>
            <w:vAlign w:val="center"/>
          </w:tcPr>
          <w:p w14:paraId="2DD16F4A" w14:textId="77777777" w:rsidR="0072791A" w:rsidRDefault="0072791A" w:rsidP="007279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3150" w:type="dxa"/>
            <w:shd w:val="clear" w:color="auto" w:fill="FFFFFF"/>
          </w:tcPr>
          <w:tbl>
            <w:tblPr>
              <w:tblpPr w:leftFromText="180" w:rightFromText="180" w:vertAnchor="text" w:tblpXSpec="center" w:tblpY="1"/>
              <w:tblOverlap w:val="never"/>
              <w:tblW w:w="15125" w:type="dxa"/>
              <w:shd w:val="clear" w:color="FFFFFF" w:fill="D9D9D9"/>
              <w:tblLayout w:type="fixed"/>
              <w:tblLook w:val="04A0" w:firstRow="1" w:lastRow="0" w:firstColumn="1" w:lastColumn="0" w:noHBand="0" w:noVBand="1"/>
            </w:tblPr>
            <w:tblGrid>
              <w:gridCol w:w="15125"/>
            </w:tblGrid>
            <w:tr w:rsidR="0072791A" w14:paraId="3BEA8865" w14:textId="77777777">
              <w:trPr>
                <w:trHeight w:val="809"/>
              </w:trPr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7297F" w14:textId="77777777" w:rsidR="0072791A" w:rsidRDefault="0072791A" w:rsidP="0072791A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Use of Three 3 point contact when ascending and descending from the scaffold.</w:t>
                  </w:r>
                </w:p>
                <w:p w14:paraId="65EFCF24" w14:textId="77777777" w:rsidR="0072791A" w:rsidRDefault="0072791A" w:rsidP="0072791A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Keep the area organized and clear, build properly.</w:t>
                  </w:r>
                </w:p>
              </w:tc>
            </w:tr>
          </w:tbl>
          <w:p w14:paraId="2F7F6F3F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00B050"/>
            <w:vAlign w:val="center"/>
          </w:tcPr>
          <w:p w14:paraId="46DB9496" w14:textId="77777777" w:rsidR="0072791A" w:rsidRDefault="0072791A" w:rsidP="0072791A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450" w:type="dxa"/>
            <w:shd w:val="clear" w:color="auto" w:fill="00B050"/>
            <w:vAlign w:val="center"/>
          </w:tcPr>
          <w:p w14:paraId="70E00A04" w14:textId="77777777" w:rsidR="0072791A" w:rsidRDefault="0072791A" w:rsidP="0072791A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360" w:type="dxa"/>
            <w:shd w:val="clear" w:color="auto" w:fill="00B050"/>
            <w:vAlign w:val="center"/>
          </w:tcPr>
          <w:p w14:paraId="5DED3F40" w14:textId="77777777" w:rsidR="0072791A" w:rsidRDefault="0072791A" w:rsidP="0072791A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630" w:type="dxa"/>
            <w:shd w:val="clear" w:color="auto" w:fill="00B050"/>
            <w:vAlign w:val="center"/>
          </w:tcPr>
          <w:p w14:paraId="71A06791" w14:textId="77777777" w:rsidR="0072791A" w:rsidRDefault="0072791A" w:rsidP="0072791A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</w:t>
            </w:r>
          </w:p>
        </w:tc>
      </w:tr>
      <w:tr w:rsidR="0072791A" w14:paraId="72BB804F" w14:textId="77777777" w:rsidTr="003A207F">
        <w:trPr>
          <w:trHeight w:val="809"/>
        </w:trPr>
        <w:tc>
          <w:tcPr>
            <w:tcW w:w="1075" w:type="dxa"/>
            <w:vMerge/>
            <w:shd w:val="clear" w:color="auto" w:fill="auto"/>
          </w:tcPr>
          <w:p w14:paraId="1A7819A8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0C7D0C83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Hit by Vehicle/Truck.</w:t>
            </w:r>
          </w:p>
          <w:p w14:paraId="3455C632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59A14660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auto"/>
          </w:tcPr>
          <w:p w14:paraId="1B15C564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 injury</w:t>
            </w:r>
          </w:p>
        </w:tc>
        <w:tc>
          <w:tcPr>
            <w:tcW w:w="1340" w:type="dxa"/>
            <w:shd w:val="clear" w:color="auto" w:fill="auto"/>
          </w:tcPr>
          <w:p w14:paraId="2D42521D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workers</w:t>
            </w:r>
          </w:p>
        </w:tc>
        <w:tc>
          <w:tcPr>
            <w:tcW w:w="630" w:type="dxa"/>
            <w:shd w:val="clear" w:color="auto" w:fill="auto"/>
          </w:tcPr>
          <w:p w14:paraId="6454F2A2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90" w:type="dxa"/>
            <w:shd w:val="clear" w:color="auto" w:fill="auto"/>
          </w:tcPr>
          <w:p w14:paraId="29ED115C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Adherence to work way.</w:t>
            </w:r>
          </w:p>
          <w:p w14:paraId="06BFCE77" w14:textId="77777777" w:rsidR="0072791A" w:rsidRDefault="0072791A" w:rsidP="0072791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Site induction.</w:t>
            </w:r>
          </w:p>
        </w:tc>
        <w:tc>
          <w:tcPr>
            <w:tcW w:w="440" w:type="dxa"/>
            <w:shd w:val="clear" w:color="auto" w:fill="FFFF00"/>
            <w:vAlign w:val="center"/>
          </w:tcPr>
          <w:p w14:paraId="07606F1F" w14:textId="77777777" w:rsidR="0072791A" w:rsidRDefault="0072791A" w:rsidP="007279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0" w:type="dxa"/>
            <w:shd w:val="clear" w:color="auto" w:fill="FFFF00"/>
            <w:vAlign w:val="center"/>
          </w:tcPr>
          <w:p w14:paraId="19939B1B" w14:textId="77777777" w:rsidR="0072791A" w:rsidRDefault="0072791A" w:rsidP="007279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" w:type="dxa"/>
            <w:shd w:val="clear" w:color="auto" w:fill="FFFF00"/>
            <w:vAlign w:val="center"/>
          </w:tcPr>
          <w:p w14:paraId="4EB2200B" w14:textId="77777777" w:rsidR="0072791A" w:rsidRDefault="0072791A" w:rsidP="007279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40" w:type="dxa"/>
            <w:shd w:val="clear" w:color="auto" w:fill="FFFF00"/>
            <w:vAlign w:val="center"/>
          </w:tcPr>
          <w:p w14:paraId="2284198B" w14:textId="77777777" w:rsidR="0072791A" w:rsidRDefault="0072791A" w:rsidP="007279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3150" w:type="dxa"/>
            <w:shd w:val="clear" w:color="auto" w:fill="FFFFFF"/>
          </w:tcPr>
          <w:p w14:paraId="40D4B147" w14:textId="77777777" w:rsidR="0072791A" w:rsidRDefault="0072791A" w:rsidP="0072791A">
            <w:pPr>
              <w:pStyle w:val="ListParagraph"/>
              <w:spacing w:after="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Adherence to Safety sign.</w:t>
            </w:r>
          </w:p>
          <w:p w14:paraId="3AA1CB15" w14:textId="77777777" w:rsidR="0072791A" w:rsidRDefault="0072791A" w:rsidP="0072791A">
            <w:pPr>
              <w:pStyle w:val="ListParagraph"/>
              <w:spacing w:after="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Adequate supervision.</w:t>
            </w:r>
          </w:p>
        </w:tc>
        <w:tc>
          <w:tcPr>
            <w:tcW w:w="370" w:type="dxa"/>
            <w:shd w:val="clear" w:color="auto" w:fill="00B050"/>
            <w:vAlign w:val="center"/>
          </w:tcPr>
          <w:p w14:paraId="6BF8B9BF" w14:textId="77777777" w:rsidR="0072791A" w:rsidRDefault="0072791A" w:rsidP="0072791A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450" w:type="dxa"/>
            <w:shd w:val="clear" w:color="auto" w:fill="00B050"/>
            <w:vAlign w:val="center"/>
          </w:tcPr>
          <w:p w14:paraId="3FFABB6A" w14:textId="77777777" w:rsidR="0072791A" w:rsidRDefault="0072791A" w:rsidP="0072791A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360" w:type="dxa"/>
            <w:shd w:val="clear" w:color="auto" w:fill="00B050"/>
            <w:vAlign w:val="center"/>
          </w:tcPr>
          <w:p w14:paraId="10F4A20F" w14:textId="77777777" w:rsidR="0072791A" w:rsidRDefault="0072791A" w:rsidP="0072791A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630" w:type="dxa"/>
            <w:shd w:val="clear" w:color="auto" w:fill="00B050"/>
            <w:vAlign w:val="center"/>
          </w:tcPr>
          <w:p w14:paraId="13F9D70B" w14:textId="77777777" w:rsidR="0072791A" w:rsidRDefault="0072791A" w:rsidP="0072791A">
            <w:pPr>
              <w:spacing w:before="100" w:beforeAutospacing="1" w:after="0" w:line="240" w:lineRule="auto"/>
              <w:jc w:val="center"/>
              <w:textAlignment w:val="top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</w:t>
            </w:r>
          </w:p>
        </w:tc>
      </w:tr>
    </w:tbl>
    <w:p w14:paraId="1E364333" w14:textId="77777777" w:rsidR="005123FE" w:rsidRDefault="005123FE">
      <w:pPr>
        <w:spacing w:after="0" w:line="240" w:lineRule="auto"/>
        <w:rPr>
          <w:rFonts w:cs="Calibri"/>
          <w:sz w:val="18"/>
          <w:szCs w:val="18"/>
          <w:u w:val="single"/>
        </w:rPr>
      </w:pPr>
    </w:p>
    <w:p w14:paraId="22BCAF9B" w14:textId="77777777" w:rsidR="005123FE" w:rsidRDefault="005123FE">
      <w:pPr>
        <w:spacing w:after="0" w:line="240" w:lineRule="auto"/>
        <w:rPr>
          <w:rFonts w:cs="Calibri"/>
          <w:sz w:val="18"/>
          <w:szCs w:val="18"/>
          <w:u w:val="single"/>
        </w:rPr>
      </w:pPr>
    </w:p>
    <w:tbl>
      <w:tblPr>
        <w:tblW w:w="1447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2"/>
        <w:gridCol w:w="4865"/>
        <w:gridCol w:w="1959"/>
        <w:gridCol w:w="1792"/>
        <w:gridCol w:w="1787"/>
        <w:gridCol w:w="1960"/>
        <w:gridCol w:w="1607"/>
      </w:tblGrid>
      <w:tr w:rsidR="005123FE" w14:paraId="50CAF03E" w14:textId="77777777">
        <w:trPr>
          <w:cantSplit/>
        </w:trPr>
        <w:tc>
          <w:tcPr>
            <w:tcW w:w="52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A98A00" w14:textId="77777777" w:rsidR="005123FE" w:rsidRDefault="005123FE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9180" w:type="dxa"/>
            <w:gridSpan w:val="5"/>
            <w:tcBorders>
              <w:left w:val="single" w:sz="4" w:space="0" w:color="auto"/>
            </w:tcBorders>
          </w:tcPr>
          <w:p w14:paraId="722000C8" w14:textId="77777777" w:rsidR="005123FE" w:rsidRDefault="002E1B38">
            <w:pPr>
              <w:pStyle w:val="Heading1"/>
              <w:jc w:val="center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Hazard Severity (S)</w:t>
            </w:r>
          </w:p>
        </w:tc>
      </w:tr>
      <w:tr w:rsidR="005123FE" w14:paraId="164C5774" w14:textId="77777777">
        <w:trPr>
          <w:cantSplit/>
          <w:trHeight w:val="1052"/>
        </w:trPr>
        <w:tc>
          <w:tcPr>
            <w:tcW w:w="52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6F5078" w14:textId="77777777" w:rsidR="005123FE" w:rsidRDefault="005123FE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</w:tcBorders>
          </w:tcPr>
          <w:p w14:paraId="0D6ECC2F" w14:textId="77777777" w:rsidR="005123FE" w:rsidRDefault="002E1B38">
            <w:pPr>
              <w:pStyle w:val="Heading1"/>
              <w:jc w:val="center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1. Negligible</w:t>
            </w:r>
          </w:p>
          <w:p w14:paraId="6E9BF094" w14:textId="77777777" w:rsidR="005123FE" w:rsidRDefault="002E1B38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Negligible Injury  - no absence from work</w:t>
            </w:r>
          </w:p>
        </w:tc>
        <w:tc>
          <w:tcPr>
            <w:tcW w:w="1806" w:type="dxa"/>
            <w:tcBorders>
              <w:left w:val="single" w:sz="4" w:space="0" w:color="auto"/>
              <w:bottom w:val="single" w:sz="4" w:space="0" w:color="auto"/>
            </w:tcBorders>
          </w:tcPr>
          <w:p w14:paraId="6F693EDF" w14:textId="77777777" w:rsidR="005123FE" w:rsidRDefault="002E1B38">
            <w:pPr>
              <w:pStyle w:val="Heading1"/>
              <w:jc w:val="center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2. Slight</w:t>
            </w:r>
          </w:p>
          <w:p w14:paraId="339DDA70" w14:textId="77777777" w:rsidR="005123FE" w:rsidRDefault="002E1B38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Minor injury requiring first aid treatment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</w:tcBorders>
          </w:tcPr>
          <w:p w14:paraId="49D1C40B" w14:textId="77777777" w:rsidR="005123FE" w:rsidRDefault="002E1B38">
            <w:pPr>
              <w:pStyle w:val="Heading1"/>
              <w:jc w:val="center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3. Moderate</w:t>
            </w:r>
          </w:p>
          <w:p w14:paraId="0F5AAD2B" w14:textId="77777777" w:rsidR="005123FE" w:rsidRDefault="002E1B3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Injury leading to lost time accident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</w:tcBorders>
          </w:tcPr>
          <w:p w14:paraId="24B215ED" w14:textId="77777777" w:rsidR="005123FE" w:rsidRDefault="002E1B38">
            <w:pPr>
              <w:pStyle w:val="Heading1"/>
              <w:jc w:val="center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4. High</w:t>
            </w:r>
          </w:p>
          <w:p w14:paraId="5EFFEDA0" w14:textId="77777777" w:rsidR="005123FE" w:rsidRDefault="002E1B38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Involving single death or serious injury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</w:tcBorders>
          </w:tcPr>
          <w:p w14:paraId="1B4C0CBC" w14:textId="77777777" w:rsidR="005123FE" w:rsidRDefault="002E1B38">
            <w:pPr>
              <w:pStyle w:val="Heading1"/>
              <w:jc w:val="center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5. Very High</w:t>
            </w:r>
          </w:p>
          <w:p w14:paraId="4F915A91" w14:textId="77777777" w:rsidR="005123FE" w:rsidRDefault="002E1B38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Multiple deaths</w:t>
            </w:r>
          </w:p>
        </w:tc>
      </w:tr>
      <w:tr w:rsidR="005123FE" w14:paraId="51F1A692" w14:textId="77777777">
        <w:trPr>
          <w:cantSplit/>
          <w:trHeight w:val="863"/>
        </w:trPr>
        <w:tc>
          <w:tcPr>
            <w:tcW w:w="342" w:type="dxa"/>
            <w:vMerge w:val="restart"/>
            <w:textDirection w:val="btLr"/>
          </w:tcPr>
          <w:p w14:paraId="09C3AA67" w14:textId="77777777" w:rsidR="005123FE" w:rsidRDefault="002E1B38">
            <w:pPr>
              <w:spacing w:after="0"/>
              <w:ind w:left="113" w:right="113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Likelihood of occurrence (L)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D9CE" w14:textId="77777777" w:rsidR="005123FE" w:rsidRDefault="002E1B38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1. Very Unlikely</w:t>
            </w:r>
          </w:p>
          <w:p w14:paraId="14EC8A02" w14:textId="77777777" w:rsidR="005123FE" w:rsidRDefault="002E1B38">
            <w:pPr>
              <w:spacing w:after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A freak combination of factors would be required for an incident to result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FF00"/>
            <w:vAlign w:val="center"/>
          </w:tcPr>
          <w:p w14:paraId="51771DDB" w14:textId="77777777" w:rsidR="005123FE" w:rsidRDefault="002E1B38">
            <w:pPr>
              <w:spacing w:after="0"/>
              <w:jc w:val="center"/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Low (1)</w:t>
            </w:r>
          </w:p>
        </w:tc>
        <w:tc>
          <w:tcPr>
            <w:tcW w:w="1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FF00"/>
            <w:vAlign w:val="center"/>
          </w:tcPr>
          <w:p w14:paraId="61C13E10" w14:textId="77777777" w:rsidR="005123FE" w:rsidRDefault="002E1B3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Low (2)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00FF00"/>
            <w:vAlign w:val="center"/>
          </w:tcPr>
          <w:p w14:paraId="4D76CE0B" w14:textId="77777777" w:rsidR="005123FE" w:rsidRDefault="002E1B3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Low (3)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00FF00"/>
            <w:vAlign w:val="center"/>
          </w:tcPr>
          <w:p w14:paraId="61CB5ADB" w14:textId="77777777" w:rsidR="005123FE" w:rsidRDefault="002E1B3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Low (4)</w:t>
            </w:r>
          </w:p>
        </w:tc>
        <w:tc>
          <w:tcPr>
            <w:tcW w:w="1620" w:type="dxa"/>
            <w:shd w:val="clear" w:color="auto" w:fill="00FF00"/>
            <w:vAlign w:val="center"/>
          </w:tcPr>
          <w:p w14:paraId="51695BC0" w14:textId="77777777" w:rsidR="005123FE" w:rsidRDefault="002E1B3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Low (5)</w:t>
            </w:r>
          </w:p>
        </w:tc>
      </w:tr>
      <w:tr w:rsidR="005123FE" w14:paraId="21359952" w14:textId="77777777">
        <w:trPr>
          <w:cantSplit/>
          <w:trHeight w:val="890"/>
        </w:trPr>
        <w:tc>
          <w:tcPr>
            <w:tcW w:w="342" w:type="dxa"/>
            <w:vMerge/>
          </w:tcPr>
          <w:p w14:paraId="3E90165E" w14:textId="77777777" w:rsidR="005123FE" w:rsidRDefault="005123F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DA22" w14:textId="77777777" w:rsidR="005123FE" w:rsidRDefault="002E1B38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2. Unlikely</w:t>
            </w:r>
          </w:p>
          <w:p w14:paraId="59DB16DA" w14:textId="77777777" w:rsidR="005123FE" w:rsidRDefault="002E1B38">
            <w:pPr>
              <w:spacing w:after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A rare combination of factors would be requires for an incident </w:t>
            </w:r>
            <w:r>
              <w:rPr>
                <w:rFonts w:ascii="Verdana" w:hAnsi="Verdana"/>
                <w:bCs/>
                <w:sz w:val="20"/>
                <w:szCs w:val="20"/>
              </w:rPr>
              <w:t>to result</w:t>
            </w:r>
          </w:p>
        </w:tc>
        <w:tc>
          <w:tcPr>
            <w:tcW w:w="1974" w:type="dxa"/>
            <w:tcBorders>
              <w:left w:val="single" w:sz="4" w:space="0" w:color="auto"/>
            </w:tcBorders>
            <w:shd w:val="clear" w:color="auto" w:fill="00FF00"/>
            <w:vAlign w:val="center"/>
          </w:tcPr>
          <w:p w14:paraId="4508947E" w14:textId="77777777" w:rsidR="005123FE" w:rsidRDefault="002E1B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Low (2)</w:t>
            </w:r>
          </w:p>
        </w:tc>
        <w:tc>
          <w:tcPr>
            <w:tcW w:w="1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FF00"/>
            <w:vAlign w:val="center"/>
          </w:tcPr>
          <w:p w14:paraId="753583CE" w14:textId="77777777" w:rsidR="005123FE" w:rsidRDefault="002E1B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Low (4)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00FF00"/>
            <w:vAlign w:val="center"/>
          </w:tcPr>
          <w:p w14:paraId="210E7478" w14:textId="77777777" w:rsidR="005123FE" w:rsidRDefault="002E1B38">
            <w:pPr>
              <w:jc w:val="center"/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Low (6)</w:t>
            </w:r>
          </w:p>
        </w:tc>
        <w:tc>
          <w:tcPr>
            <w:tcW w:w="1980" w:type="dxa"/>
            <w:shd w:val="clear" w:color="auto" w:fill="FFFF00"/>
            <w:vAlign w:val="center"/>
          </w:tcPr>
          <w:p w14:paraId="4296D22C" w14:textId="77777777" w:rsidR="005123FE" w:rsidRDefault="002E1B3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Medium (8)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F09ACC4" w14:textId="77777777" w:rsidR="005123FE" w:rsidRDefault="002E1B3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Medium (10)</w:t>
            </w:r>
          </w:p>
        </w:tc>
      </w:tr>
      <w:tr w:rsidR="005123FE" w14:paraId="0F46E171" w14:textId="77777777">
        <w:trPr>
          <w:cantSplit/>
          <w:trHeight w:val="800"/>
        </w:trPr>
        <w:tc>
          <w:tcPr>
            <w:tcW w:w="342" w:type="dxa"/>
            <w:vMerge/>
          </w:tcPr>
          <w:p w14:paraId="2047A885" w14:textId="77777777" w:rsidR="005123FE" w:rsidRDefault="005123F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C5F6" w14:textId="77777777" w:rsidR="005123FE" w:rsidRDefault="002E1B38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3. Possible</w:t>
            </w:r>
          </w:p>
          <w:p w14:paraId="696F71CA" w14:textId="77777777" w:rsidR="005123FE" w:rsidRDefault="002E1B38">
            <w:pPr>
              <w:spacing w:after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Could happen when additional factors are present but otherwise unlikely to occur.</w:t>
            </w:r>
          </w:p>
        </w:tc>
        <w:tc>
          <w:tcPr>
            <w:tcW w:w="1974" w:type="dxa"/>
            <w:tcBorders>
              <w:left w:val="single" w:sz="4" w:space="0" w:color="auto"/>
            </w:tcBorders>
            <w:shd w:val="clear" w:color="auto" w:fill="00FF00"/>
            <w:vAlign w:val="center"/>
          </w:tcPr>
          <w:p w14:paraId="736D434C" w14:textId="77777777" w:rsidR="005123FE" w:rsidRDefault="002E1B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Low (3)</w:t>
            </w:r>
          </w:p>
        </w:tc>
        <w:tc>
          <w:tcPr>
            <w:tcW w:w="1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FF00"/>
            <w:vAlign w:val="center"/>
          </w:tcPr>
          <w:p w14:paraId="41BBB08C" w14:textId="77777777" w:rsidR="005123FE" w:rsidRDefault="002E1B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Low (6)</w:t>
            </w:r>
          </w:p>
        </w:tc>
        <w:tc>
          <w:tcPr>
            <w:tcW w:w="1800" w:type="dxa"/>
            <w:shd w:val="clear" w:color="auto" w:fill="FFFF00"/>
            <w:vAlign w:val="center"/>
          </w:tcPr>
          <w:p w14:paraId="5870C11A" w14:textId="77777777" w:rsidR="005123FE" w:rsidRDefault="002E1B3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Medium (9)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8ACDEE7" w14:textId="77777777" w:rsidR="005123FE" w:rsidRDefault="002E1B3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Medium (12)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1AF049AB" w14:textId="77777777" w:rsidR="005123FE" w:rsidRDefault="002E1B38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High (15)</w:t>
            </w:r>
          </w:p>
        </w:tc>
      </w:tr>
      <w:tr w:rsidR="005123FE" w14:paraId="7C3A995E" w14:textId="77777777">
        <w:trPr>
          <w:cantSplit/>
          <w:trHeight w:val="845"/>
        </w:trPr>
        <w:tc>
          <w:tcPr>
            <w:tcW w:w="342" w:type="dxa"/>
            <w:vMerge/>
          </w:tcPr>
          <w:p w14:paraId="2D4367FF" w14:textId="77777777" w:rsidR="005123FE" w:rsidRDefault="005123FE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611B" w14:textId="77777777" w:rsidR="005123FE" w:rsidRDefault="002E1B38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4. Likely</w:t>
            </w:r>
          </w:p>
          <w:p w14:paraId="330EF684" w14:textId="77777777" w:rsidR="005123FE" w:rsidRDefault="002E1B38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Not certain to happen but an additional </w:t>
            </w:r>
            <w:r>
              <w:rPr>
                <w:rFonts w:ascii="Verdana" w:hAnsi="Verdana"/>
                <w:bCs/>
                <w:sz w:val="20"/>
                <w:szCs w:val="20"/>
              </w:rPr>
              <w:t>factor may result in an accident</w:t>
            </w:r>
          </w:p>
        </w:tc>
        <w:tc>
          <w:tcPr>
            <w:tcW w:w="1974" w:type="dxa"/>
            <w:tcBorders>
              <w:left w:val="single" w:sz="4" w:space="0" w:color="auto"/>
            </w:tcBorders>
            <w:shd w:val="clear" w:color="auto" w:fill="00FF00"/>
            <w:vAlign w:val="center"/>
          </w:tcPr>
          <w:p w14:paraId="6013F826" w14:textId="77777777" w:rsidR="005123FE" w:rsidRDefault="002E1B3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Low (4)</w:t>
            </w:r>
          </w:p>
        </w:tc>
        <w:tc>
          <w:tcPr>
            <w:tcW w:w="1806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7923AD9B" w14:textId="77777777" w:rsidR="005123FE" w:rsidRDefault="002E1B38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Medium (8)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8C81169" w14:textId="77777777" w:rsidR="005123FE" w:rsidRDefault="002E1B38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Medium (12)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E50DDF5" w14:textId="77777777" w:rsidR="005123FE" w:rsidRDefault="002E1B38">
            <w:pPr>
              <w:spacing w:after="0"/>
              <w:jc w:val="center"/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High (16)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F5FE0A9" w14:textId="77777777" w:rsidR="005123FE" w:rsidRDefault="002E1B38">
            <w:pPr>
              <w:spacing w:after="0"/>
              <w:jc w:val="center"/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High (20)</w:t>
            </w:r>
          </w:p>
        </w:tc>
      </w:tr>
      <w:tr w:rsidR="005123FE" w14:paraId="69B7530C" w14:textId="77777777">
        <w:trPr>
          <w:cantSplit/>
        </w:trPr>
        <w:tc>
          <w:tcPr>
            <w:tcW w:w="342" w:type="dxa"/>
            <w:vMerge/>
          </w:tcPr>
          <w:p w14:paraId="6F1AB384" w14:textId="77777777" w:rsidR="005123FE" w:rsidRDefault="005123F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950" w:type="dxa"/>
            <w:tcBorders>
              <w:top w:val="single" w:sz="4" w:space="0" w:color="auto"/>
              <w:right w:val="single" w:sz="4" w:space="0" w:color="auto"/>
            </w:tcBorders>
          </w:tcPr>
          <w:p w14:paraId="6E65BF45" w14:textId="77777777" w:rsidR="005123FE" w:rsidRDefault="002E1B38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5. Very Likely</w:t>
            </w:r>
          </w:p>
          <w:p w14:paraId="50679EB2" w14:textId="77777777" w:rsidR="005123FE" w:rsidRDefault="002E1B38">
            <w:pPr>
              <w:spacing w:after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Almost inevitable that an incident would result</w:t>
            </w:r>
          </w:p>
        </w:tc>
        <w:tc>
          <w:tcPr>
            <w:tcW w:w="1974" w:type="dxa"/>
            <w:tcBorders>
              <w:left w:val="single" w:sz="4" w:space="0" w:color="auto"/>
            </w:tcBorders>
            <w:shd w:val="clear" w:color="auto" w:fill="00FF00"/>
            <w:vAlign w:val="center"/>
          </w:tcPr>
          <w:p w14:paraId="323FEA68" w14:textId="77777777" w:rsidR="005123FE" w:rsidRDefault="002E1B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>Low (5)</w:t>
            </w:r>
          </w:p>
        </w:tc>
        <w:tc>
          <w:tcPr>
            <w:tcW w:w="1806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59106628" w14:textId="77777777" w:rsidR="005123FE" w:rsidRDefault="002E1B3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Medium (10)</w:t>
            </w:r>
          </w:p>
        </w:tc>
        <w:tc>
          <w:tcPr>
            <w:tcW w:w="1800" w:type="dxa"/>
            <w:shd w:val="clear" w:color="auto" w:fill="FF0000"/>
            <w:vAlign w:val="center"/>
          </w:tcPr>
          <w:p w14:paraId="652BE638" w14:textId="77777777" w:rsidR="005123FE" w:rsidRDefault="002E1B38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High (15)</w:t>
            </w:r>
          </w:p>
        </w:tc>
        <w:tc>
          <w:tcPr>
            <w:tcW w:w="1980" w:type="dxa"/>
            <w:shd w:val="clear" w:color="auto" w:fill="FF0000"/>
            <w:vAlign w:val="center"/>
          </w:tcPr>
          <w:p w14:paraId="602BDC71" w14:textId="77777777" w:rsidR="005123FE" w:rsidRDefault="002E1B38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High (20)</w:t>
            </w:r>
          </w:p>
        </w:tc>
        <w:tc>
          <w:tcPr>
            <w:tcW w:w="1620" w:type="dxa"/>
            <w:shd w:val="clear" w:color="auto" w:fill="FF0000"/>
            <w:vAlign w:val="center"/>
          </w:tcPr>
          <w:p w14:paraId="0DB4BCB0" w14:textId="77777777" w:rsidR="005123FE" w:rsidRDefault="002E1B38">
            <w:pPr>
              <w:jc w:val="center"/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High (25)</w:t>
            </w:r>
          </w:p>
        </w:tc>
      </w:tr>
    </w:tbl>
    <w:p w14:paraId="38F9EC85" w14:textId="77777777" w:rsidR="005123FE" w:rsidRDefault="005123FE">
      <w:pPr>
        <w:spacing w:after="0" w:line="240" w:lineRule="auto"/>
        <w:rPr>
          <w:rFonts w:cs="Calibri"/>
          <w:sz w:val="18"/>
          <w:szCs w:val="18"/>
          <w:u w:val="single"/>
        </w:rPr>
      </w:pPr>
    </w:p>
    <w:tbl>
      <w:tblPr>
        <w:tblpPr w:leftFromText="180" w:rightFromText="180" w:vertAnchor="text" w:horzAnchor="page" w:tblpX="583" w:tblpY="99"/>
        <w:tblW w:w="14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9"/>
        <w:gridCol w:w="12956"/>
      </w:tblGrid>
      <w:tr w:rsidR="005123FE" w14:paraId="6A5259C9" w14:textId="77777777">
        <w:trPr>
          <w:trHeight w:val="980"/>
        </w:trPr>
        <w:tc>
          <w:tcPr>
            <w:tcW w:w="12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66F37924" w14:textId="77777777" w:rsidR="005123FE" w:rsidRDefault="002E1B38">
            <w:pPr>
              <w:rPr>
                <w:b/>
              </w:rPr>
            </w:pPr>
            <w:r>
              <w:rPr>
                <w:b/>
              </w:rPr>
              <w:t>Low</w:t>
            </w:r>
          </w:p>
          <w:p w14:paraId="257B3737" w14:textId="77777777" w:rsidR="005123FE" w:rsidRDefault="002E1B38">
            <w:r>
              <w:rPr>
                <w:b/>
              </w:rPr>
              <w:t>1 – 6</w:t>
            </w:r>
          </w:p>
        </w:tc>
        <w:tc>
          <w:tcPr>
            <w:tcW w:w="129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020A5B" w14:textId="77777777" w:rsidR="005123FE" w:rsidRDefault="002E1B38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May be acceptable – however review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task to see if risk can be reduced further.</w:t>
            </w:r>
          </w:p>
          <w:p w14:paraId="00540294" w14:textId="77777777" w:rsidR="005123FE" w:rsidRDefault="005123FE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31F3A01D" w14:textId="77777777" w:rsidR="005123FE" w:rsidRDefault="005123FE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5123FE" w14:paraId="2B1DB583" w14:textId="77777777">
        <w:trPr>
          <w:trHeight w:val="530"/>
        </w:trPr>
        <w:tc>
          <w:tcPr>
            <w:tcW w:w="12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4B5B1E" w14:textId="77777777" w:rsidR="005123FE" w:rsidRDefault="002E1B3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Medium </w:t>
            </w:r>
          </w:p>
          <w:p w14:paraId="09F38BB5" w14:textId="77777777" w:rsidR="005123FE" w:rsidRDefault="002E1B3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8 – 12</w:t>
            </w:r>
          </w:p>
        </w:tc>
        <w:tc>
          <w:tcPr>
            <w:tcW w:w="129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435154" w14:textId="77777777" w:rsidR="005123FE" w:rsidRDefault="002E1B38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Task should only proceed with appropriate management authorization after consultation with specialist personnel and assessment team. Where possible the task should be redefined to take account </w:t>
            </w:r>
            <w:r>
              <w:rPr>
                <w:rFonts w:ascii="Verdana" w:hAnsi="Verdana"/>
                <w:bCs/>
                <w:sz w:val="20"/>
                <w:szCs w:val="20"/>
              </w:rPr>
              <w:t>of the hazards involved or the risk should be reduced further prior to task commencement</w:t>
            </w:r>
          </w:p>
          <w:p w14:paraId="3493F4A9" w14:textId="77777777" w:rsidR="005123FE" w:rsidRDefault="005123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5123FE" w14:paraId="23E3FE28" w14:textId="77777777">
        <w:tc>
          <w:tcPr>
            <w:tcW w:w="1259" w:type="dxa"/>
            <w:tcBorders>
              <w:right w:val="single" w:sz="4" w:space="0" w:color="auto"/>
            </w:tcBorders>
            <w:shd w:val="clear" w:color="auto" w:fill="FF0000"/>
          </w:tcPr>
          <w:p w14:paraId="2DC92C52" w14:textId="77777777" w:rsidR="005123FE" w:rsidRDefault="002E1B3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High</w:t>
            </w:r>
          </w:p>
          <w:p w14:paraId="19B61571" w14:textId="77777777" w:rsidR="005123FE" w:rsidRDefault="002E1B38">
            <w:pPr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15 - 25</w:t>
            </w:r>
          </w:p>
        </w:tc>
        <w:tc>
          <w:tcPr>
            <w:tcW w:w="129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6146BF" w14:textId="77777777" w:rsidR="005123FE" w:rsidRDefault="002E1B38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Task must not proceed. It should be redefined or further control measures put in place to reduce risk. The controls should be re-assessed for adequacy </w:t>
            </w:r>
            <w:r>
              <w:rPr>
                <w:rFonts w:ascii="Verdana" w:hAnsi="Verdana"/>
                <w:bCs/>
                <w:sz w:val="20"/>
                <w:szCs w:val="20"/>
              </w:rPr>
              <w:t>prior to task commencement</w:t>
            </w:r>
          </w:p>
        </w:tc>
      </w:tr>
    </w:tbl>
    <w:p w14:paraId="7C9A063D" w14:textId="77777777" w:rsidR="005123FE" w:rsidRDefault="005123FE">
      <w:pPr>
        <w:spacing w:after="0" w:line="240" w:lineRule="auto"/>
        <w:rPr>
          <w:rFonts w:cs="Calibri"/>
          <w:sz w:val="20"/>
          <w:szCs w:val="20"/>
          <w:u w:val="single"/>
        </w:rPr>
      </w:pPr>
    </w:p>
    <w:sectPr w:rsidR="005123FE">
      <w:headerReference w:type="default" r:id="rId11"/>
      <w:pgSz w:w="15840" w:h="12240" w:orient="landscape"/>
      <w:pgMar w:top="900" w:right="1440" w:bottom="5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E94CB" w14:textId="77777777" w:rsidR="00000000" w:rsidRDefault="002E1B38">
      <w:pPr>
        <w:spacing w:after="0" w:line="240" w:lineRule="auto"/>
      </w:pPr>
      <w:r>
        <w:separator/>
      </w:r>
    </w:p>
  </w:endnote>
  <w:endnote w:type="continuationSeparator" w:id="0">
    <w:p w14:paraId="7E36F7B3" w14:textId="77777777" w:rsidR="00000000" w:rsidRDefault="002E1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257AC" w14:textId="77777777" w:rsidR="00000000" w:rsidRDefault="002E1B38">
      <w:pPr>
        <w:spacing w:after="0" w:line="240" w:lineRule="auto"/>
      </w:pPr>
      <w:r>
        <w:separator/>
      </w:r>
    </w:p>
  </w:footnote>
  <w:footnote w:type="continuationSeparator" w:id="0">
    <w:p w14:paraId="69706E70" w14:textId="77777777" w:rsidR="00000000" w:rsidRDefault="002E1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23F2E" w14:textId="77777777" w:rsidR="005123FE" w:rsidRDefault="002E1B38">
    <w:pPr>
      <w:pStyle w:val="Header"/>
      <w:tabs>
        <w:tab w:val="left" w:pos="5034"/>
        <w:tab w:val="right" w:pos="12960"/>
      </w:tabs>
    </w:pPr>
    <w:r>
      <w:tab/>
    </w:r>
  </w:p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430"/>
      <w:gridCol w:w="2814"/>
      <w:gridCol w:w="2413"/>
      <w:gridCol w:w="2542"/>
      <w:gridCol w:w="1960"/>
      <w:gridCol w:w="1066"/>
    </w:tblGrid>
    <w:tr w:rsidR="005123FE" w14:paraId="09F4AD46" w14:textId="77777777">
      <w:trPr>
        <w:trHeight w:val="803"/>
        <w:jc w:val="center"/>
      </w:trPr>
      <w:tc>
        <w:tcPr>
          <w:tcW w:w="2430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14:paraId="4C1EA811" w14:textId="77777777" w:rsidR="005123FE" w:rsidRDefault="005123FE">
          <w:pPr>
            <w:pStyle w:val="Header"/>
            <w:jc w:val="center"/>
            <w:rPr>
              <w:rFonts w:ascii="Verdana" w:hAnsi="Verdana"/>
              <w:sz w:val="20"/>
            </w:rPr>
          </w:pPr>
        </w:p>
      </w:tc>
      <w:tc>
        <w:tcPr>
          <w:tcW w:w="7769" w:type="dxa"/>
          <w:gridSpan w:val="3"/>
          <w:tcBorders>
            <w:left w:val="single" w:sz="4" w:space="0" w:color="000000"/>
          </w:tcBorders>
          <w:vAlign w:val="center"/>
        </w:tcPr>
        <w:p w14:paraId="4F2284A4" w14:textId="77777777" w:rsidR="005123FE" w:rsidRDefault="002E1B38">
          <w:pPr>
            <w:pStyle w:val="Header"/>
            <w:rPr>
              <w:rFonts w:ascii="Verdana" w:hAnsi="Verdana"/>
              <w:color w:val="7F7F7F"/>
              <w:sz w:val="18"/>
            </w:rPr>
          </w:pPr>
          <w:r>
            <w:rPr>
              <w:rFonts w:ascii="Verdana" w:hAnsi="Verdana"/>
              <w:b/>
              <w:sz w:val="20"/>
            </w:rPr>
            <w:t>Risk Assessment – Scaffold Erection and Dismantling at Silo Area</w:t>
          </w:r>
        </w:p>
      </w:tc>
      <w:tc>
        <w:tcPr>
          <w:tcW w:w="1960" w:type="dxa"/>
        </w:tcPr>
        <w:p w14:paraId="7A477A11" w14:textId="77777777" w:rsidR="005123FE" w:rsidRDefault="002E1B38">
          <w:pPr>
            <w:pStyle w:val="Header"/>
            <w:rPr>
              <w:rFonts w:ascii="Verdana" w:hAnsi="Verdana"/>
              <w:color w:val="7F7F7F"/>
              <w:sz w:val="18"/>
            </w:rPr>
          </w:pPr>
          <w:r>
            <w:rPr>
              <w:rFonts w:ascii="Verdana" w:hAnsi="Verdana"/>
              <w:color w:val="7F7F7F"/>
              <w:sz w:val="18"/>
            </w:rPr>
            <w:t xml:space="preserve">Doc No: </w:t>
          </w:r>
        </w:p>
        <w:p w14:paraId="2322CCFF" w14:textId="77777777" w:rsidR="005123FE" w:rsidRDefault="002E1B38">
          <w:pPr>
            <w:pStyle w:val="Header"/>
            <w:rPr>
              <w:rFonts w:ascii="Verdana" w:hAnsi="Verdana"/>
              <w:sz w:val="20"/>
            </w:rPr>
          </w:pPr>
          <w:r>
            <w:rPr>
              <w:rFonts w:ascii="Verdana" w:hAnsi="Verdana"/>
              <w:color w:val="7F7F7F"/>
              <w:sz w:val="18"/>
            </w:rPr>
            <w:t>DISTRI/HSE/RA/02</w:t>
          </w:r>
        </w:p>
      </w:tc>
      <w:tc>
        <w:tcPr>
          <w:tcW w:w="1066" w:type="dxa"/>
        </w:tcPr>
        <w:p w14:paraId="091F1EFE" w14:textId="77777777" w:rsidR="005123FE" w:rsidRDefault="002E1B38">
          <w:pPr>
            <w:pStyle w:val="Header"/>
            <w:rPr>
              <w:rFonts w:ascii="Verdana" w:hAnsi="Verdana"/>
              <w:sz w:val="20"/>
            </w:rPr>
          </w:pPr>
          <w:r>
            <w:rPr>
              <w:rFonts w:ascii="Verdana" w:hAnsi="Verdana"/>
              <w:color w:val="7F7F7F"/>
              <w:sz w:val="18"/>
            </w:rPr>
            <w:t>Rev.</w:t>
          </w:r>
          <w:r>
            <w:rPr>
              <w:rFonts w:ascii="Verdana" w:hAnsi="Verdana"/>
              <w:sz w:val="20"/>
            </w:rPr>
            <w:br/>
          </w:r>
          <w:r>
            <w:rPr>
              <w:rFonts w:ascii="Verdana" w:hAnsi="Verdana"/>
              <w:b/>
              <w:sz w:val="20"/>
            </w:rPr>
            <w:t>0.0</w:t>
          </w:r>
        </w:p>
      </w:tc>
    </w:tr>
    <w:tr w:rsidR="005123FE" w14:paraId="053A64D1" w14:textId="77777777">
      <w:trPr>
        <w:trHeight w:val="596"/>
        <w:jc w:val="center"/>
      </w:trPr>
      <w:tc>
        <w:tcPr>
          <w:tcW w:w="2430" w:type="dxa"/>
          <w:tcBorders>
            <w:top w:val="single" w:sz="4" w:space="0" w:color="000000"/>
          </w:tcBorders>
        </w:tcPr>
        <w:p w14:paraId="0AA81659" w14:textId="77777777" w:rsidR="005123FE" w:rsidRDefault="002E1B38">
          <w:pPr>
            <w:pStyle w:val="Header"/>
            <w:rPr>
              <w:rFonts w:ascii="Verdana" w:hAnsi="Verdana"/>
              <w:color w:val="7F7F7F"/>
              <w:sz w:val="18"/>
            </w:rPr>
          </w:pPr>
          <w:r>
            <w:rPr>
              <w:rFonts w:ascii="Verdana" w:hAnsi="Verdana"/>
              <w:color w:val="7F7F7F"/>
              <w:sz w:val="18"/>
            </w:rPr>
            <w:t>Company</w:t>
          </w:r>
        </w:p>
        <w:p w14:paraId="6D6E057C" w14:textId="77777777" w:rsidR="005123FE" w:rsidRDefault="005123FE">
          <w:pPr>
            <w:pStyle w:val="Header"/>
            <w:rPr>
              <w:rFonts w:ascii="Verdana" w:hAnsi="Verdana"/>
              <w:color w:val="7F7F7F"/>
              <w:sz w:val="20"/>
              <w:szCs w:val="20"/>
            </w:rPr>
          </w:pPr>
        </w:p>
        <w:p w14:paraId="30D545E2" w14:textId="77777777" w:rsidR="005123FE" w:rsidRDefault="002E1B38">
          <w:pPr>
            <w:pStyle w:val="Header"/>
            <w:jc w:val="center"/>
            <w:rPr>
              <w:rFonts w:ascii="Verdana" w:hAnsi="Verdana"/>
              <w:color w:val="7F7F7F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25998A4" wp14:editId="62419767">
                <wp:extent cx="1133475" cy="390525"/>
                <wp:effectExtent l="0" t="0" r="9525" b="9525"/>
                <wp:docPr id="4097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/>
                      </pic:nvPicPr>
                      <pic:blipFill>
                        <a:blip r:embed="rId1" cstate="print"/>
                        <a:srcRect/>
                        <a:stretch/>
                      </pic:blipFill>
                      <pic:spPr>
                        <a:xfrm>
                          <a:off x="0" y="0"/>
                          <a:ext cx="1133475" cy="390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0E6AEDF" w14:textId="77777777" w:rsidR="005123FE" w:rsidRDefault="005123FE">
          <w:pPr>
            <w:pStyle w:val="Header"/>
            <w:rPr>
              <w:rFonts w:ascii="Verdana" w:hAnsi="Verdana"/>
              <w:color w:val="7F7F7F"/>
              <w:sz w:val="20"/>
              <w:szCs w:val="20"/>
            </w:rPr>
          </w:pPr>
        </w:p>
        <w:p w14:paraId="2CCF443B" w14:textId="77777777" w:rsidR="005123FE" w:rsidRDefault="002E1B38">
          <w:pPr>
            <w:pStyle w:val="Header"/>
            <w:spacing w:line="276" w:lineRule="auto"/>
            <w:jc w:val="center"/>
            <w:rPr>
              <w:rFonts w:ascii="Verdana" w:hAnsi="Verdana"/>
              <w:b/>
              <w:sz w:val="20"/>
            </w:rPr>
          </w:pPr>
          <w:r>
            <w:rPr>
              <w:rFonts w:ascii="Verdana" w:hAnsi="Verdana"/>
              <w:b/>
              <w:sz w:val="20"/>
            </w:rPr>
            <w:t>WASIL</w:t>
          </w:r>
        </w:p>
      </w:tc>
      <w:tc>
        <w:tcPr>
          <w:tcW w:w="2814" w:type="dxa"/>
        </w:tcPr>
        <w:p w14:paraId="26794D26" w14:textId="4BE62B67" w:rsidR="005123FE" w:rsidRDefault="002E1B38">
          <w:pPr>
            <w:pStyle w:val="Header"/>
            <w:rPr>
              <w:rFonts w:ascii="Verdana" w:hAnsi="Verdana"/>
              <w:sz w:val="20"/>
            </w:rPr>
          </w:pPr>
          <w:r>
            <w:rPr>
              <w:rFonts w:ascii="Verdana" w:hAnsi="Verdana"/>
              <w:b/>
              <w:color w:val="7F7F7F"/>
              <w:sz w:val="18"/>
            </w:rPr>
            <w:t>Prep by</w:t>
          </w:r>
          <w:r>
            <w:rPr>
              <w:rFonts w:ascii="Verdana" w:hAnsi="Verdana"/>
              <w:sz w:val="20"/>
            </w:rPr>
            <w:t>:</w:t>
          </w:r>
        </w:p>
        <w:p w14:paraId="581BE1D0" w14:textId="77777777" w:rsidR="004A35B4" w:rsidRDefault="004A35B4">
          <w:pPr>
            <w:pStyle w:val="Header"/>
            <w:rPr>
              <w:rFonts w:ascii="Verdana" w:hAnsi="Verdana"/>
              <w:sz w:val="20"/>
            </w:rPr>
          </w:pPr>
        </w:p>
        <w:p w14:paraId="16917540" w14:textId="77777777" w:rsidR="005123FE" w:rsidRDefault="002E1B38">
          <w:pPr>
            <w:pStyle w:val="Head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Amadi Lucky C.</w:t>
          </w:r>
        </w:p>
      </w:tc>
      <w:tc>
        <w:tcPr>
          <w:tcW w:w="2413" w:type="dxa"/>
        </w:tcPr>
        <w:p w14:paraId="654BCA30" w14:textId="77777777" w:rsidR="005123FE" w:rsidRDefault="002E1B38">
          <w:pPr>
            <w:pStyle w:val="Header"/>
            <w:rPr>
              <w:rFonts w:ascii="Verdana" w:hAnsi="Verdana"/>
              <w:b/>
              <w:color w:val="7F7F7F"/>
              <w:sz w:val="18"/>
            </w:rPr>
          </w:pPr>
          <w:r>
            <w:rPr>
              <w:rFonts w:ascii="Verdana" w:hAnsi="Verdana"/>
              <w:b/>
              <w:color w:val="7F7F7F"/>
              <w:sz w:val="18"/>
            </w:rPr>
            <w:t xml:space="preserve">Reviewed </w:t>
          </w:r>
          <w:r>
            <w:rPr>
              <w:rFonts w:ascii="Verdana" w:hAnsi="Verdana"/>
              <w:b/>
              <w:color w:val="7F7F7F"/>
              <w:sz w:val="18"/>
            </w:rPr>
            <w:t>by:</w:t>
          </w:r>
        </w:p>
        <w:p w14:paraId="279882E5" w14:textId="77777777" w:rsidR="005123FE" w:rsidRDefault="002E1B38">
          <w:pPr>
            <w:pStyle w:val="Head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br/>
          </w:r>
        </w:p>
        <w:p w14:paraId="20E2591E" w14:textId="77777777" w:rsidR="005123FE" w:rsidRDefault="005123FE">
          <w:pPr>
            <w:pStyle w:val="Header"/>
            <w:rPr>
              <w:rFonts w:ascii="Verdana" w:hAnsi="Verdana"/>
              <w:sz w:val="20"/>
            </w:rPr>
          </w:pPr>
        </w:p>
        <w:p w14:paraId="2681AA25" w14:textId="77777777" w:rsidR="005123FE" w:rsidRDefault="005123FE">
          <w:pPr>
            <w:pStyle w:val="Header"/>
            <w:rPr>
              <w:rFonts w:ascii="Verdana" w:hAnsi="Verdana"/>
              <w:sz w:val="20"/>
            </w:rPr>
          </w:pPr>
        </w:p>
        <w:p w14:paraId="5769038A" w14:textId="77777777" w:rsidR="005123FE" w:rsidRDefault="005123FE">
          <w:pPr>
            <w:pStyle w:val="Header"/>
            <w:rPr>
              <w:rFonts w:ascii="Verdana" w:hAnsi="Verdana"/>
              <w:sz w:val="20"/>
            </w:rPr>
          </w:pPr>
        </w:p>
      </w:tc>
      <w:tc>
        <w:tcPr>
          <w:tcW w:w="2542" w:type="dxa"/>
        </w:tcPr>
        <w:p w14:paraId="72B9A484" w14:textId="77777777" w:rsidR="005123FE" w:rsidRDefault="002E1B38">
          <w:pPr>
            <w:pStyle w:val="Header"/>
            <w:rPr>
              <w:rFonts w:ascii="Verdana" w:hAnsi="Verdana"/>
              <w:b/>
              <w:color w:val="7F7F7F"/>
              <w:sz w:val="18"/>
            </w:rPr>
          </w:pPr>
          <w:r>
            <w:rPr>
              <w:rFonts w:ascii="Verdana" w:hAnsi="Verdana"/>
              <w:b/>
              <w:color w:val="7F7F7F"/>
              <w:sz w:val="18"/>
            </w:rPr>
            <w:t>Approved by:</w:t>
          </w:r>
        </w:p>
        <w:p w14:paraId="56E93E8F" w14:textId="77777777" w:rsidR="005123FE" w:rsidRDefault="005123FE">
          <w:pPr>
            <w:pStyle w:val="Header"/>
            <w:rPr>
              <w:rFonts w:ascii="Verdana" w:hAnsi="Verdana"/>
              <w:color w:val="7F7F7F"/>
              <w:sz w:val="20"/>
            </w:rPr>
          </w:pPr>
        </w:p>
        <w:p w14:paraId="4D11CF49" w14:textId="77777777" w:rsidR="005123FE" w:rsidRDefault="005123FE">
          <w:pPr>
            <w:pStyle w:val="Header"/>
            <w:jc w:val="center"/>
            <w:rPr>
              <w:rFonts w:ascii="Verdana" w:hAnsi="Verdana"/>
              <w:color w:val="7F7F7F"/>
              <w:sz w:val="20"/>
            </w:rPr>
          </w:pPr>
        </w:p>
        <w:p w14:paraId="3F4A0D78" w14:textId="77777777" w:rsidR="005123FE" w:rsidRDefault="005123FE">
          <w:pPr>
            <w:pStyle w:val="Header"/>
            <w:jc w:val="center"/>
            <w:rPr>
              <w:rFonts w:ascii="Verdana" w:hAnsi="Verdana"/>
              <w:color w:val="7F7F7F"/>
              <w:sz w:val="20"/>
            </w:rPr>
          </w:pPr>
        </w:p>
        <w:p w14:paraId="16F3884B" w14:textId="77777777" w:rsidR="005123FE" w:rsidRDefault="002E1B38">
          <w:pPr>
            <w:pStyle w:val="Header"/>
            <w:rPr>
              <w:rFonts w:ascii="Verdana" w:hAnsi="Verdana"/>
              <w:color w:val="7F7F7F"/>
              <w:sz w:val="18"/>
            </w:rPr>
          </w:pPr>
          <w:r>
            <w:rPr>
              <w:rFonts w:ascii="Verdana" w:hAnsi="Verdana"/>
              <w:color w:val="7F7F7F"/>
              <w:sz w:val="20"/>
            </w:rPr>
            <w:t xml:space="preserve">          </w:t>
          </w:r>
        </w:p>
      </w:tc>
      <w:tc>
        <w:tcPr>
          <w:tcW w:w="1960" w:type="dxa"/>
        </w:tcPr>
        <w:p w14:paraId="17C0549B" w14:textId="145B4176" w:rsidR="005123FE" w:rsidRDefault="002E1B38">
          <w:pPr>
            <w:pStyle w:val="Header"/>
            <w:rPr>
              <w:rFonts w:ascii="Verdana" w:hAnsi="Verdana"/>
              <w:sz w:val="20"/>
            </w:rPr>
          </w:pPr>
          <w:r>
            <w:rPr>
              <w:rFonts w:ascii="Verdana" w:hAnsi="Verdana"/>
              <w:color w:val="7F7F7F"/>
              <w:sz w:val="18"/>
            </w:rPr>
            <w:t xml:space="preserve">Date: </w:t>
          </w:r>
          <w:r w:rsidR="004A35B4">
            <w:rPr>
              <w:rFonts w:ascii="Verdana" w:hAnsi="Verdana"/>
              <w:color w:val="7F7F7F"/>
              <w:sz w:val="18"/>
            </w:rPr>
            <w:t>11.09.2024</w:t>
          </w:r>
          <w:r>
            <w:rPr>
              <w:rFonts w:ascii="Verdana" w:hAnsi="Verdana"/>
              <w:sz w:val="20"/>
            </w:rPr>
            <w:br/>
          </w:r>
        </w:p>
        <w:p w14:paraId="487A69FE" w14:textId="77777777" w:rsidR="005123FE" w:rsidRDefault="005123FE">
          <w:pPr>
            <w:pStyle w:val="Header"/>
            <w:rPr>
              <w:rFonts w:ascii="Verdana" w:hAnsi="Verdana"/>
              <w:sz w:val="20"/>
            </w:rPr>
          </w:pPr>
        </w:p>
        <w:p w14:paraId="1B410B25" w14:textId="77777777" w:rsidR="005123FE" w:rsidRDefault="005123FE">
          <w:pPr>
            <w:pStyle w:val="Header"/>
            <w:rPr>
              <w:rFonts w:ascii="Verdana" w:hAnsi="Verdana"/>
              <w:sz w:val="20"/>
            </w:rPr>
          </w:pPr>
        </w:p>
        <w:p w14:paraId="29554410" w14:textId="77777777" w:rsidR="005123FE" w:rsidRDefault="005123FE">
          <w:pPr>
            <w:pStyle w:val="Header"/>
            <w:rPr>
              <w:rFonts w:ascii="Verdana" w:hAnsi="Verdana"/>
              <w:sz w:val="20"/>
            </w:rPr>
          </w:pPr>
        </w:p>
      </w:tc>
      <w:tc>
        <w:tcPr>
          <w:tcW w:w="1066" w:type="dxa"/>
        </w:tcPr>
        <w:p w14:paraId="4720E770" w14:textId="77777777" w:rsidR="005123FE" w:rsidRDefault="002E1B38">
          <w:pPr>
            <w:rPr>
              <w:rFonts w:ascii="Verdana" w:hAnsi="Verdana"/>
              <w:color w:val="7F7F7F"/>
              <w:sz w:val="18"/>
            </w:rPr>
          </w:pPr>
          <w:r>
            <w:rPr>
              <w:rFonts w:ascii="Verdana" w:hAnsi="Verdana"/>
              <w:color w:val="7F7F7F"/>
              <w:sz w:val="18"/>
            </w:rPr>
            <w:t xml:space="preserve">Page </w:t>
          </w:r>
        </w:p>
        <w:p w14:paraId="545B946B" w14:textId="77777777" w:rsidR="005123FE" w:rsidRDefault="005123FE">
          <w:pPr>
            <w:rPr>
              <w:rFonts w:ascii="Verdana" w:hAnsi="Verdana"/>
              <w:sz w:val="20"/>
            </w:rPr>
          </w:pPr>
        </w:p>
        <w:p w14:paraId="5859B9D1" w14:textId="56AD5349" w:rsidR="005123FE" w:rsidRDefault="002E1B38">
          <w:pPr>
            <w:rPr>
              <w:rFonts w:ascii="Verdana" w:hAnsi="Verdana"/>
              <w:sz w:val="20"/>
            </w:rPr>
          </w:pPr>
          <w:r>
            <w:rPr>
              <w:rFonts w:ascii="Verdana" w:hAnsi="Verdana"/>
              <w:b/>
              <w:sz w:val="20"/>
            </w:rPr>
            <w:fldChar w:fldCharType="begin"/>
          </w:r>
          <w:r>
            <w:rPr>
              <w:rFonts w:ascii="Verdana" w:hAnsi="Verdana"/>
              <w:b/>
              <w:sz w:val="20"/>
            </w:rPr>
            <w:instrText xml:space="preserve"> PAGE </w:instrText>
          </w:r>
          <w:r>
            <w:rPr>
              <w:rFonts w:ascii="Verdana" w:hAnsi="Verdana"/>
              <w:b/>
              <w:sz w:val="20"/>
            </w:rPr>
            <w:fldChar w:fldCharType="separate"/>
          </w:r>
          <w:r>
            <w:rPr>
              <w:rFonts w:ascii="Verdana" w:hAnsi="Verdana"/>
              <w:b/>
              <w:noProof/>
              <w:sz w:val="20"/>
            </w:rPr>
            <w:t>2</w:t>
          </w:r>
          <w:r>
            <w:rPr>
              <w:rFonts w:ascii="Verdana" w:hAnsi="Verdana"/>
              <w:b/>
              <w:sz w:val="20"/>
            </w:rPr>
            <w:fldChar w:fldCharType="end"/>
          </w:r>
          <w:r>
            <w:rPr>
              <w:rFonts w:ascii="Verdana" w:hAnsi="Verdana"/>
              <w:b/>
              <w:sz w:val="20"/>
            </w:rPr>
            <w:t xml:space="preserve"> of </w:t>
          </w:r>
          <w:r>
            <w:rPr>
              <w:rFonts w:ascii="Verdana" w:hAnsi="Verdana"/>
              <w:b/>
              <w:sz w:val="20"/>
            </w:rPr>
            <w:fldChar w:fldCharType="begin"/>
          </w:r>
          <w:r>
            <w:rPr>
              <w:rFonts w:ascii="Verdana" w:hAnsi="Verdana"/>
              <w:b/>
              <w:sz w:val="20"/>
            </w:rPr>
            <w:instrText xml:space="preserve"> NUMPAGES  </w:instrText>
          </w:r>
          <w:r>
            <w:rPr>
              <w:rFonts w:ascii="Verdana" w:hAnsi="Verdana"/>
              <w:b/>
              <w:sz w:val="20"/>
            </w:rPr>
            <w:fldChar w:fldCharType="separate"/>
          </w:r>
          <w:r>
            <w:rPr>
              <w:rFonts w:ascii="Verdana" w:hAnsi="Verdana"/>
              <w:b/>
              <w:noProof/>
              <w:sz w:val="20"/>
            </w:rPr>
            <w:t>5</w:t>
          </w:r>
          <w:r>
            <w:rPr>
              <w:rFonts w:ascii="Verdana" w:hAnsi="Verdana"/>
              <w:b/>
              <w:sz w:val="20"/>
            </w:rPr>
            <w:fldChar w:fldCharType="end"/>
          </w:r>
        </w:p>
      </w:tc>
    </w:tr>
  </w:tbl>
  <w:p w14:paraId="2C3A49E5" w14:textId="77777777" w:rsidR="005123FE" w:rsidRDefault="002E1B38">
    <w:pPr>
      <w:pStyle w:val="Header"/>
      <w:tabs>
        <w:tab w:val="clear" w:pos="4680"/>
        <w:tab w:val="clear" w:pos="936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hybridMultilevel"/>
    <w:tmpl w:val="2B32972C"/>
    <w:lvl w:ilvl="0" w:tplc="0409000F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0000001"/>
    <w:multiLevelType w:val="hybridMultilevel"/>
    <w:tmpl w:val="76B46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2"/>
    <w:multiLevelType w:val="hybridMultilevel"/>
    <w:tmpl w:val="59A0B8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000003"/>
    <w:multiLevelType w:val="hybridMultilevel"/>
    <w:tmpl w:val="31F02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0000004"/>
    <w:multiLevelType w:val="hybridMultilevel"/>
    <w:tmpl w:val="F940BC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0000005"/>
    <w:multiLevelType w:val="hybridMultilevel"/>
    <w:tmpl w:val="1DC807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0000006"/>
    <w:multiLevelType w:val="hybridMultilevel"/>
    <w:tmpl w:val="59A0B8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0000007"/>
    <w:multiLevelType w:val="hybridMultilevel"/>
    <w:tmpl w:val="59A0B8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0000008"/>
    <w:multiLevelType w:val="hybridMultilevel"/>
    <w:tmpl w:val="59A0B8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0000009"/>
    <w:multiLevelType w:val="hybridMultilevel"/>
    <w:tmpl w:val="8530E1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000000A"/>
    <w:multiLevelType w:val="hybridMultilevel"/>
    <w:tmpl w:val="59A0B8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00000B"/>
    <w:multiLevelType w:val="hybridMultilevel"/>
    <w:tmpl w:val="59A0B8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000000C"/>
    <w:multiLevelType w:val="hybridMultilevel"/>
    <w:tmpl w:val="88E8BF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000000D"/>
    <w:multiLevelType w:val="hybridMultilevel"/>
    <w:tmpl w:val="11ECDD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E"/>
    <w:multiLevelType w:val="hybridMultilevel"/>
    <w:tmpl w:val="59A0B8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000000F"/>
    <w:multiLevelType w:val="hybridMultilevel"/>
    <w:tmpl w:val="59A0B8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0000010"/>
    <w:multiLevelType w:val="hybridMultilevel"/>
    <w:tmpl w:val="59A0B8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0000011"/>
    <w:multiLevelType w:val="hybridMultilevel"/>
    <w:tmpl w:val="303A77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0000012"/>
    <w:multiLevelType w:val="hybridMultilevel"/>
    <w:tmpl w:val="05C4A9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0000013"/>
    <w:multiLevelType w:val="hybridMultilevel"/>
    <w:tmpl w:val="BAE8FB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0000014"/>
    <w:multiLevelType w:val="hybridMultilevel"/>
    <w:tmpl w:val="59A0B8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0000015"/>
    <w:multiLevelType w:val="hybridMultilevel"/>
    <w:tmpl w:val="4802DA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0000016"/>
    <w:multiLevelType w:val="hybridMultilevel"/>
    <w:tmpl w:val="59A0B8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0000017"/>
    <w:multiLevelType w:val="hybridMultilevel"/>
    <w:tmpl w:val="59A0B8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0000018"/>
    <w:multiLevelType w:val="hybridMultilevel"/>
    <w:tmpl w:val="59A0B8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00000019"/>
    <w:multiLevelType w:val="hybridMultilevel"/>
    <w:tmpl w:val="C19641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0000001A"/>
    <w:multiLevelType w:val="hybridMultilevel"/>
    <w:tmpl w:val="85D84D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0000001B"/>
    <w:multiLevelType w:val="hybridMultilevel"/>
    <w:tmpl w:val="59A0B8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0000001C"/>
    <w:multiLevelType w:val="hybridMultilevel"/>
    <w:tmpl w:val="91D4D4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0000001D"/>
    <w:multiLevelType w:val="hybridMultilevel"/>
    <w:tmpl w:val="02B4FE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0000001E"/>
    <w:multiLevelType w:val="hybridMultilevel"/>
    <w:tmpl w:val="59A0B8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0000001F"/>
    <w:multiLevelType w:val="hybridMultilevel"/>
    <w:tmpl w:val="D3CE1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00000020"/>
    <w:multiLevelType w:val="hybridMultilevel"/>
    <w:tmpl w:val="B21A18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00000021"/>
    <w:multiLevelType w:val="hybridMultilevel"/>
    <w:tmpl w:val="59A0B8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00000022"/>
    <w:multiLevelType w:val="hybridMultilevel"/>
    <w:tmpl w:val="DB8E91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00000023"/>
    <w:multiLevelType w:val="hybridMultilevel"/>
    <w:tmpl w:val="E4BCB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9"/>
  </w:num>
  <w:num w:numId="4">
    <w:abstractNumId w:val="13"/>
  </w:num>
  <w:num w:numId="5">
    <w:abstractNumId w:val="5"/>
  </w:num>
  <w:num w:numId="6">
    <w:abstractNumId w:val="25"/>
  </w:num>
  <w:num w:numId="7">
    <w:abstractNumId w:val="31"/>
  </w:num>
  <w:num w:numId="8">
    <w:abstractNumId w:val="4"/>
  </w:num>
  <w:num w:numId="9">
    <w:abstractNumId w:val="32"/>
  </w:num>
  <w:num w:numId="10">
    <w:abstractNumId w:val="26"/>
  </w:num>
  <w:num w:numId="11">
    <w:abstractNumId w:val="34"/>
  </w:num>
  <w:num w:numId="12">
    <w:abstractNumId w:val="12"/>
  </w:num>
  <w:num w:numId="13">
    <w:abstractNumId w:val="23"/>
  </w:num>
  <w:num w:numId="14">
    <w:abstractNumId w:val="19"/>
  </w:num>
  <w:num w:numId="15">
    <w:abstractNumId w:val="17"/>
  </w:num>
  <w:num w:numId="16">
    <w:abstractNumId w:val="28"/>
  </w:num>
  <w:num w:numId="17">
    <w:abstractNumId w:val="21"/>
  </w:num>
  <w:num w:numId="18">
    <w:abstractNumId w:val="18"/>
  </w:num>
  <w:num w:numId="19">
    <w:abstractNumId w:val="9"/>
  </w:num>
  <w:num w:numId="20">
    <w:abstractNumId w:val="1"/>
  </w:num>
  <w:num w:numId="21">
    <w:abstractNumId w:val="14"/>
  </w:num>
  <w:num w:numId="22">
    <w:abstractNumId w:val="6"/>
  </w:num>
  <w:num w:numId="23">
    <w:abstractNumId w:val="15"/>
  </w:num>
  <w:num w:numId="24">
    <w:abstractNumId w:val="7"/>
  </w:num>
  <w:num w:numId="25">
    <w:abstractNumId w:val="2"/>
  </w:num>
  <w:num w:numId="26">
    <w:abstractNumId w:val="8"/>
  </w:num>
  <w:num w:numId="27">
    <w:abstractNumId w:val="24"/>
  </w:num>
  <w:num w:numId="28">
    <w:abstractNumId w:val="33"/>
  </w:num>
  <w:num w:numId="29">
    <w:abstractNumId w:val="20"/>
  </w:num>
  <w:num w:numId="30">
    <w:abstractNumId w:val="10"/>
  </w:num>
  <w:num w:numId="31">
    <w:abstractNumId w:val="30"/>
  </w:num>
  <w:num w:numId="32">
    <w:abstractNumId w:val="11"/>
  </w:num>
  <w:num w:numId="33">
    <w:abstractNumId w:val="16"/>
  </w:num>
  <w:num w:numId="34">
    <w:abstractNumId w:val="27"/>
  </w:num>
  <w:num w:numId="35">
    <w:abstractNumId w:val="22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3FE"/>
    <w:rsid w:val="00110C10"/>
    <w:rsid w:val="002E1B38"/>
    <w:rsid w:val="00377D3E"/>
    <w:rsid w:val="003A207F"/>
    <w:rsid w:val="004A35B4"/>
    <w:rsid w:val="005123FE"/>
    <w:rsid w:val="00695AFA"/>
    <w:rsid w:val="007152D5"/>
    <w:rsid w:val="0072791A"/>
    <w:rsid w:val="007F3BF0"/>
    <w:rsid w:val="008E667E"/>
    <w:rsid w:val="009836ED"/>
    <w:rsid w:val="00A11D25"/>
    <w:rsid w:val="00E00094"/>
    <w:rsid w:val="00EF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E51354"/>
  <w15:docId w15:val="{99FF2E08-DC95-453B-9BA4-0B600789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Pr>
      <w:sz w:val="22"/>
      <w:szCs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table" w:customStyle="1" w:styleId="TableGrid0">
    <w:name w:val="TableGrid"/>
    <w:rPr>
      <w:rFonts w:eastAsia="SimSun" w:cs="SimSu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rPr>
      <w:rFonts w:ascii="Arial" w:eastAsia="Times New Roman" w:hAnsi="Arial" w:cs="Arial"/>
      <w:b/>
      <w:bCs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ED69CAC31CA48BCF9337AA900E006" ma:contentTypeVersion="17" ma:contentTypeDescription="Create a new document." ma:contentTypeScope="" ma:versionID="56daef1db7669ec65937567a580bcc36">
  <xsd:schema xmlns:xsd="http://www.w3.org/2001/XMLSchema" xmlns:xs="http://www.w3.org/2001/XMLSchema" xmlns:p="http://schemas.microsoft.com/office/2006/metadata/properties" xmlns:ns3="21c8cd81-f4cd-4040-8133-d523f39b7579" xmlns:ns4="18443292-0b1b-497e-a9ff-83f32eb98ed7" targetNamespace="http://schemas.microsoft.com/office/2006/metadata/properties" ma:root="true" ma:fieldsID="d955f739cdc08f289d177ec29008a1a2" ns3:_="" ns4:_="">
    <xsd:import namespace="21c8cd81-f4cd-4040-8133-d523f39b7579"/>
    <xsd:import namespace="18443292-0b1b-497e-a9ff-83f32eb98e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8cd81-f4cd-4040-8133-d523f39b7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43292-0b1b-497e-a9ff-83f32eb98ed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c8cd81-f4cd-4040-8133-d523f39b757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AE056-4126-4E64-8EFD-C9BC0B8FB3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c8cd81-f4cd-4040-8133-d523f39b7579"/>
    <ds:schemaRef ds:uri="18443292-0b1b-497e-a9ff-83f32eb98e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2E1BA1-6CB3-48D4-A750-B777E31A17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19A5FC-0C4E-4BED-B68F-66BDC964A56A}">
  <ds:schemaRefs>
    <ds:schemaRef ds:uri="http://schemas.microsoft.com/office/2006/documentManagement/types"/>
    <ds:schemaRef ds:uri="http://schemas.microsoft.com/office/infopath/2007/PartnerControls"/>
    <ds:schemaRef ds:uri="21c8cd81-f4cd-4040-8133-d523f39b7579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18443292-0b1b-497e-a9ff-83f32eb98ed7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C431D4D-D2FD-4AD3-B987-8DCCD7529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Eduwem Usoro</dc:creator>
  <cp:lastModifiedBy>Emumejakpor P. Ose</cp:lastModifiedBy>
  <cp:revision>12</cp:revision>
  <cp:lastPrinted>2019-10-30T10:48:00Z</cp:lastPrinted>
  <dcterms:created xsi:type="dcterms:W3CDTF">2024-09-19T10:39:00Z</dcterms:created>
  <dcterms:modified xsi:type="dcterms:W3CDTF">2024-09-19T11:07:00Z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ccd7883e7d36a5f5f221146d96fe603e57235164e373980b9fa2cea364978ab7</vt:lpwstr>
  </property>
  <property fmtid="{D5CDD505-2E9C-101B-9397-08002B2CF9AE}" pid="3" name="ICV">
    <vt:lpwstr>6f4ae1d9d8614d9dbabd2119b6fa521b</vt:lpwstr>
  </property>
  <property fmtid="{D5CDD505-2E9C-101B-9397-08002B2CF9AE}" pid="4" name="ContentTypeId">
    <vt:lpwstr>0x0101008B4ED69CAC31CA48BCF9337AA900E006</vt:lpwstr>
  </property>
</Properties>
</file>